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691" w:rsidRPr="00793691" w:rsidRDefault="00793691" w:rsidP="0079369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93691">
        <w:rPr>
          <w:rFonts w:ascii="Times New Roman" w:hAnsi="Times New Roman" w:cs="Times New Roman"/>
          <w:sz w:val="24"/>
          <w:szCs w:val="24"/>
        </w:rPr>
        <w:t>Указания</w:t>
      </w:r>
    </w:p>
    <w:p w:rsidR="00793691" w:rsidRPr="00793691" w:rsidRDefault="00793691" w:rsidP="0079369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93691">
        <w:rPr>
          <w:rFonts w:ascii="Times New Roman" w:hAnsi="Times New Roman" w:cs="Times New Roman"/>
          <w:sz w:val="24"/>
          <w:szCs w:val="24"/>
        </w:rPr>
        <w:t>по заполнению формы федерального статистического наблюдения</w:t>
      </w:r>
    </w:p>
    <w:p w:rsidR="00793691" w:rsidRPr="00793691" w:rsidRDefault="00793691" w:rsidP="0079369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93691" w:rsidRPr="00793691" w:rsidRDefault="00793691" w:rsidP="0079369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93691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793691" w:rsidRPr="00793691" w:rsidRDefault="00793691" w:rsidP="0079369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93691" w:rsidRPr="00793691" w:rsidRDefault="00793691" w:rsidP="00AD76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691">
        <w:rPr>
          <w:rFonts w:ascii="Times New Roman" w:hAnsi="Times New Roman" w:cs="Times New Roman"/>
          <w:sz w:val="24"/>
          <w:szCs w:val="24"/>
        </w:rPr>
        <w:t xml:space="preserve">1. В соответствии с Федеральным </w:t>
      </w:r>
      <w:hyperlink r:id="rId6" w:history="1">
        <w:r w:rsidRPr="0079369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793691">
        <w:rPr>
          <w:rFonts w:ascii="Times New Roman" w:hAnsi="Times New Roman" w:cs="Times New Roman"/>
          <w:sz w:val="24"/>
          <w:szCs w:val="24"/>
        </w:rPr>
        <w:t xml:space="preserve"> от 24 июня 1998 г. N 89-ФЗ "Об отходах производства и потребления" в настоящих указаниях используются следующие основные понятия:</w:t>
      </w:r>
    </w:p>
    <w:p w:rsidR="00793691" w:rsidRPr="00AD76A6" w:rsidRDefault="00793691" w:rsidP="00AD76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D76A6">
        <w:rPr>
          <w:rFonts w:ascii="Times New Roman" w:hAnsi="Times New Roman" w:cs="Times New Roman"/>
          <w:szCs w:val="22"/>
        </w:rPr>
        <w:t xml:space="preserve">отходы производства и потребления - 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 в соответствии с настоящим Федеральным </w:t>
      </w:r>
      <w:hyperlink r:id="rId7" w:history="1">
        <w:r w:rsidRPr="00AD76A6">
          <w:rPr>
            <w:rFonts w:ascii="Times New Roman" w:hAnsi="Times New Roman" w:cs="Times New Roman"/>
            <w:color w:val="0000FF"/>
            <w:szCs w:val="22"/>
          </w:rPr>
          <w:t>законом</w:t>
        </w:r>
      </w:hyperlink>
      <w:r w:rsidRPr="00AD76A6">
        <w:rPr>
          <w:rFonts w:ascii="Times New Roman" w:hAnsi="Times New Roman" w:cs="Times New Roman"/>
          <w:szCs w:val="22"/>
        </w:rPr>
        <w:t>;</w:t>
      </w:r>
    </w:p>
    <w:p w:rsidR="00793691" w:rsidRPr="00AD76A6" w:rsidRDefault="00793691" w:rsidP="00AD76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AD76A6">
        <w:rPr>
          <w:rFonts w:ascii="Times New Roman" w:hAnsi="Times New Roman" w:cs="Times New Roman"/>
          <w:szCs w:val="22"/>
        </w:rPr>
        <w:t>обращение с отходами - деятельность по сбору, накоплению, транспортированию, обработке, утилизации, обезвреживанию, размещению отходов;</w:t>
      </w:r>
      <w:proofErr w:type="gramEnd"/>
    </w:p>
    <w:p w:rsidR="00793691" w:rsidRPr="00AD76A6" w:rsidRDefault="00793691" w:rsidP="00AD76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D76A6">
        <w:rPr>
          <w:rFonts w:ascii="Times New Roman" w:hAnsi="Times New Roman" w:cs="Times New Roman"/>
          <w:szCs w:val="22"/>
        </w:rPr>
        <w:t>размещение отходов - хранение и захоронение отходов;</w:t>
      </w:r>
    </w:p>
    <w:p w:rsidR="00793691" w:rsidRPr="00AD76A6" w:rsidRDefault="00793691" w:rsidP="00AD76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D76A6">
        <w:rPr>
          <w:rFonts w:ascii="Times New Roman" w:hAnsi="Times New Roman" w:cs="Times New Roman"/>
          <w:szCs w:val="22"/>
        </w:rPr>
        <w:t>хранение отходов - складирование отходов в специализированных объектах сроком более чем одиннадцать месяцев в целях утилизации, обезвреживания, захоронения;</w:t>
      </w:r>
    </w:p>
    <w:p w:rsidR="00793691" w:rsidRPr="00AD76A6" w:rsidRDefault="00793691" w:rsidP="00AD76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D76A6">
        <w:rPr>
          <w:rFonts w:ascii="Times New Roman" w:hAnsi="Times New Roman" w:cs="Times New Roman"/>
          <w:szCs w:val="22"/>
        </w:rPr>
        <w:t>захоронение отходов - изоляция отходов, не подлежащих дальнейшей утилизации, в специальных хранилищах в целях предотвращения попадания вредных веществ в окружающую среду;</w:t>
      </w:r>
    </w:p>
    <w:p w:rsidR="00793691" w:rsidRPr="00AD76A6" w:rsidRDefault="00793691" w:rsidP="00AD76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D76A6">
        <w:rPr>
          <w:rFonts w:ascii="Times New Roman" w:hAnsi="Times New Roman" w:cs="Times New Roman"/>
          <w:szCs w:val="22"/>
        </w:rPr>
        <w:t>обработка отходов - предварительная подготовка отходов к дальнейшей утилизации, включая их сортировку, разборку, очистку;</w:t>
      </w:r>
    </w:p>
    <w:p w:rsidR="00793691" w:rsidRPr="00AD76A6" w:rsidRDefault="00793691" w:rsidP="00AD76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D76A6">
        <w:rPr>
          <w:rFonts w:ascii="Times New Roman" w:hAnsi="Times New Roman" w:cs="Times New Roman"/>
          <w:szCs w:val="22"/>
        </w:rPr>
        <w:t>утилизация отходов - использование отходов для производства товаров (продукции), выполнения работ, оказания услуг, включая повторное применение отходов, в том числе повторное применение отходов по прямому назначению (</w:t>
      </w:r>
      <w:proofErr w:type="spellStart"/>
      <w:r w:rsidRPr="00AD76A6">
        <w:rPr>
          <w:rFonts w:ascii="Times New Roman" w:hAnsi="Times New Roman" w:cs="Times New Roman"/>
          <w:szCs w:val="22"/>
        </w:rPr>
        <w:t>рециклинг</w:t>
      </w:r>
      <w:proofErr w:type="spellEnd"/>
      <w:r w:rsidRPr="00AD76A6">
        <w:rPr>
          <w:rFonts w:ascii="Times New Roman" w:hAnsi="Times New Roman" w:cs="Times New Roman"/>
          <w:szCs w:val="22"/>
        </w:rPr>
        <w:t>), их возврат в производственный цикл после соответствующей подготовки (регенерация), а также извлечение полезных компонентов для их повторного применения (рекуперация);</w:t>
      </w:r>
    </w:p>
    <w:p w:rsidR="00793691" w:rsidRPr="00AD76A6" w:rsidRDefault="00793691" w:rsidP="00AD76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D76A6">
        <w:rPr>
          <w:rFonts w:ascii="Times New Roman" w:hAnsi="Times New Roman" w:cs="Times New Roman"/>
          <w:szCs w:val="22"/>
        </w:rPr>
        <w:t>обезвреживание отходов - уменьшение массы отходов, изменение их состава, физических и химических свойств (включая сжигание и (или) обеззараживание на специализированных установках) в целях снижения негативного воздействия отходов на здоровье человека и окружающую среду;</w:t>
      </w:r>
    </w:p>
    <w:p w:rsidR="00793691" w:rsidRPr="00AD76A6" w:rsidRDefault="00793691" w:rsidP="00AD76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D76A6">
        <w:rPr>
          <w:rFonts w:ascii="Times New Roman" w:hAnsi="Times New Roman" w:cs="Times New Roman"/>
          <w:szCs w:val="22"/>
        </w:rPr>
        <w:t>объекты размещения отходов - специально оборудованные сооружения, предназначенные для размещения отх</w:t>
      </w:r>
      <w:bookmarkStart w:id="0" w:name="_GoBack"/>
      <w:bookmarkEnd w:id="0"/>
      <w:r w:rsidRPr="00AD76A6">
        <w:rPr>
          <w:rFonts w:ascii="Times New Roman" w:hAnsi="Times New Roman" w:cs="Times New Roman"/>
          <w:szCs w:val="22"/>
        </w:rPr>
        <w:t xml:space="preserve">одов (полигон, </w:t>
      </w:r>
      <w:proofErr w:type="spellStart"/>
      <w:r w:rsidRPr="00AD76A6">
        <w:rPr>
          <w:rFonts w:ascii="Times New Roman" w:hAnsi="Times New Roman" w:cs="Times New Roman"/>
          <w:szCs w:val="22"/>
        </w:rPr>
        <w:t>шламохранилище</w:t>
      </w:r>
      <w:proofErr w:type="spellEnd"/>
      <w:r w:rsidRPr="00AD76A6">
        <w:rPr>
          <w:rFonts w:ascii="Times New Roman" w:hAnsi="Times New Roman" w:cs="Times New Roman"/>
          <w:szCs w:val="22"/>
        </w:rPr>
        <w:t xml:space="preserve">, в том </w:t>
      </w:r>
      <w:proofErr w:type="gramStart"/>
      <w:r w:rsidRPr="00AD76A6">
        <w:rPr>
          <w:rFonts w:ascii="Times New Roman" w:hAnsi="Times New Roman" w:cs="Times New Roman"/>
          <w:szCs w:val="22"/>
        </w:rPr>
        <w:t>числе</w:t>
      </w:r>
      <w:proofErr w:type="gramEnd"/>
      <w:r w:rsidRPr="00AD76A6">
        <w:rPr>
          <w:rFonts w:ascii="Times New Roman" w:hAnsi="Times New Roman" w:cs="Times New Roman"/>
          <w:szCs w:val="22"/>
        </w:rPr>
        <w:t xml:space="preserve"> шламовый амбар, </w:t>
      </w:r>
      <w:proofErr w:type="spellStart"/>
      <w:r w:rsidRPr="00AD76A6">
        <w:rPr>
          <w:rFonts w:ascii="Times New Roman" w:hAnsi="Times New Roman" w:cs="Times New Roman"/>
          <w:szCs w:val="22"/>
        </w:rPr>
        <w:t>хвостохранилище</w:t>
      </w:r>
      <w:proofErr w:type="spellEnd"/>
      <w:r w:rsidRPr="00AD76A6">
        <w:rPr>
          <w:rFonts w:ascii="Times New Roman" w:hAnsi="Times New Roman" w:cs="Times New Roman"/>
          <w:szCs w:val="22"/>
        </w:rPr>
        <w:t>, отвал горных пород и другое) и включающие в себя объекты хранения отходов и объекты захоронения отходов;</w:t>
      </w:r>
    </w:p>
    <w:p w:rsidR="00793691" w:rsidRPr="00AD76A6" w:rsidRDefault="00793691" w:rsidP="00AD76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D76A6">
        <w:rPr>
          <w:rFonts w:ascii="Times New Roman" w:hAnsi="Times New Roman" w:cs="Times New Roman"/>
          <w:szCs w:val="22"/>
        </w:rPr>
        <w:t>транспортирование отходов - перемещение отходов с помощью транспортных средств вне границ земельного участка, находящегося в собственности юридического лица или индивидуального предпринимателя либо представленного им на иных правах;</w:t>
      </w:r>
    </w:p>
    <w:p w:rsidR="00793691" w:rsidRPr="00AD76A6" w:rsidRDefault="00793691" w:rsidP="00AD76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D76A6">
        <w:rPr>
          <w:rFonts w:ascii="Times New Roman" w:hAnsi="Times New Roman" w:cs="Times New Roman"/>
          <w:szCs w:val="22"/>
        </w:rPr>
        <w:lastRenderedPageBreak/>
        <w:t>сбор отходов - прием или поступление отходов от физических лиц и юридических лиц в целях дальнейших обработки, утилизации, обезвреживания, транспортирования, размещения таких отходов;</w:t>
      </w:r>
    </w:p>
    <w:p w:rsidR="00793691" w:rsidRPr="00AD76A6" w:rsidRDefault="00793691" w:rsidP="00AD76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D76A6">
        <w:rPr>
          <w:rFonts w:ascii="Times New Roman" w:hAnsi="Times New Roman" w:cs="Times New Roman"/>
          <w:szCs w:val="22"/>
        </w:rPr>
        <w:t>накопление отходов - временное складирование отходов (на срок не более чем одиннадцать месяцев) в местах (на площадках), обустроенных в соответствии с требованиями законодательства в области охраны окружающей среды и законодательства в области обеспечения санитарно-эпидемиологического благополучия населения, в целях их дальнейших утилизации, обезвреживания, размещения, транспортирования.</w:t>
      </w:r>
    </w:p>
    <w:p w:rsidR="00793691" w:rsidRPr="00793691" w:rsidRDefault="00793691" w:rsidP="007936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691">
        <w:rPr>
          <w:rFonts w:ascii="Times New Roman" w:hAnsi="Times New Roman" w:cs="Times New Roman"/>
          <w:sz w:val="24"/>
          <w:szCs w:val="24"/>
        </w:rPr>
        <w:t xml:space="preserve">2. </w:t>
      </w:r>
      <w:hyperlink w:anchor="P35" w:history="1">
        <w:r w:rsidRPr="00793691">
          <w:rPr>
            <w:rFonts w:ascii="Times New Roman" w:hAnsi="Times New Roman" w:cs="Times New Roman"/>
            <w:color w:val="0000FF"/>
            <w:sz w:val="24"/>
            <w:szCs w:val="24"/>
          </w:rPr>
          <w:t>Форму</w:t>
        </w:r>
      </w:hyperlink>
      <w:r w:rsidRPr="00793691">
        <w:rPr>
          <w:rFonts w:ascii="Times New Roman" w:hAnsi="Times New Roman" w:cs="Times New Roman"/>
          <w:sz w:val="24"/>
          <w:szCs w:val="24"/>
        </w:rPr>
        <w:t xml:space="preserve"> федерального статистического наблюдения N 2-ТП (отходы) "Сведения об образовании, обработке, утилизации, обезвреживании, транспортировании и размещении отходов производства и потребления" предоставляют юридические лица, индивидуальные предприниматели, осуществляющие деятельность по обращению с отходами производства и потребления (далее именуются респонденты).</w:t>
      </w:r>
    </w:p>
    <w:p w:rsidR="00793691" w:rsidRPr="00793691" w:rsidRDefault="00793691" w:rsidP="007936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691">
        <w:rPr>
          <w:rFonts w:ascii="Times New Roman" w:hAnsi="Times New Roman" w:cs="Times New Roman"/>
          <w:sz w:val="24"/>
          <w:szCs w:val="24"/>
        </w:rPr>
        <w:t xml:space="preserve">Заполненные </w:t>
      </w:r>
      <w:hyperlink w:anchor="P35" w:history="1">
        <w:r w:rsidRPr="00793691">
          <w:rPr>
            <w:rFonts w:ascii="Times New Roman" w:hAnsi="Times New Roman" w:cs="Times New Roman"/>
            <w:color w:val="0000FF"/>
            <w:sz w:val="24"/>
            <w:szCs w:val="24"/>
          </w:rPr>
          <w:t>формы</w:t>
        </w:r>
      </w:hyperlink>
      <w:r w:rsidRPr="00793691">
        <w:rPr>
          <w:rFonts w:ascii="Times New Roman" w:hAnsi="Times New Roman" w:cs="Times New Roman"/>
          <w:sz w:val="24"/>
          <w:szCs w:val="24"/>
        </w:rPr>
        <w:t xml:space="preserve"> предоставляются респондентом в территориальные органы </w:t>
      </w:r>
      <w:proofErr w:type="spellStart"/>
      <w:r w:rsidRPr="00793691">
        <w:rPr>
          <w:rFonts w:ascii="Times New Roman" w:hAnsi="Times New Roman" w:cs="Times New Roman"/>
          <w:sz w:val="24"/>
          <w:szCs w:val="24"/>
        </w:rPr>
        <w:t>Росприроднадзора</w:t>
      </w:r>
      <w:proofErr w:type="spellEnd"/>
      <w:r w:rsidRPr="00793691">
        <w:rPr>
          <w:rFonts w:ascii="Times New Roman" w:hAnsi="Times New Roman" w:cs="Times New Roman"/>
          <w:sz w:val="24"/>
          <w:szCs w:val="24"/>
        </w:rPr>
        <w:t xml:space="preserve"> по месту своего нахождения.</w:t>
      </w:r>
    </w:p>
    <w:p w:rsidR="00793691" w:rsidRPr="00793691" w:rsidRDefault="00793691" w:rsidP="007936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691">
        <w:rPr>
          <w:rFonts w:ascii="Times New Roman" w:hAnsi="Times New Roman" w:cs="Times New Roman"/>
          <w:sz w:val="24"/>
          <w:szCs w:val="24"/>
        </w:rPr>
        <w:t>При налич</w:t>
      </w:r>
      <w:proofErr w:type="gramStart"/>
      <w:r w:rsidRPr="00793691">
        <w:rPr>
          <w:rFonts w:ascii="Times New Roman" w:hAnsi="Times New Roman" w:cs="Times New Roman"/>
          <w:sz w:val="24"/>
          <w:szCs w:val="24"/>
        </w:rPr>
        <w:t>ии у ю</w:t>
      </w:r>
      <w:proofErr w:type="gramEnd"/>
      <w:r w:rsidRPr="00793691">
        <w:rPr>
          <w:rFonts w:ascii="Times New Roman" w:hAnsi="Times New Roman" w:cs="Times New Roman"/>
          <w:sz w:val="24"/>
          <w:szCs w:val="24"/>
        </w:rPr>
        <w:t xml:space="preserve">ридического лица обособленных подразделений настоящая </w:t>
      </w:r>
      <w:hyperlink w:anchor="P35" w:history="1">
        <w:r w:rsidRPr="00793691">
          <w:rPr>
            <w:rFonts w:ascii="Times New Roman" w:hAnsi="Times New Roman" w:cs="Times New Roman"/>
            <w:color w:val="0000FF"/>
            <w:sz w:val="24"/>
            <w:szCs w:val="24"/>
          </w:rPr>
          <w:t>форма</w:t>
        </w:r>
      </w:hyperlink>
      <w:r w:rsidRPr="00793691">
        <w:rPr>
          <w:rFonts w:ascii="Times New Roman" w:hAnsi="Times New Roman" w:cs="Times New Roman"/>
          <w:sz w:val="24"/>
          <w:szCs w:val="24"/>
        </w:rPr>
        <w:t xml:space="preserve"> заполняется как по каждому обособленному подразделению, так и по юридическому лицу без этих обособленных подразделений.</w:t>
      </w:r>
    </w:p>
    <w:p w:rsidR="00793691" w:rsidRPr="00793691" w:rsidRDefault="00793691" w:rsidP="007936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691">
        <w:rPr>
          <w:rFonts w:ascii="Times New Roman" w:hAnsi="Times New Roman" w:cs="Times New Roman"/>
          <w:sz w:val="24"/>
          <w:szCs w:val="24"/>
        </w:rPr>
        <w:t>Обособленное подразделение организации - любое территориально обособленное от нее подразделение, по месту нахождения которого оборудованы стационарные рабочие места. Признание обособленного подразделения организации таковым производится независимо от того, отражено или не отражено его создание в учредительных или иных организационно-распорядительных документах организации, и от полномочий, которыми наделяется указанное подразделение. При этом рабочее место считается стационарным, если оно создается на срок более одного месяца (</w:t>
      </w:r>
      <w:hyperlink r:id="rId8" w:history="1">
        <w:r w:rsidRPr="00793691">
          <w:rPr>
            <w:rFonts w:ascii="Times New Roman" w:hAnsi="Times New Roman" w:cs="Times New Roman"/>
            <w:color w:val="0000FF"/>
            <w:sz w:val="24"/>
            <w:szCs w:val="24"/>
          </w:rPr>
          <w:t>п. 2 ст. 11</w:t>
        </w:r>
      </w:hyperlink>
      <w:r w:rsidRPr="00793691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Федерации).</w:t>
      </w:r>
    </w:p>
    <w:p w:rsidR="00793691" w:rsidRPr="00793691" w:rsidRDefault="00793691" w:rsidP="007936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3691">
        <w:rPr>
          <w:rFonts w:ascii="Times New Roman" w:hAnsi="Times New Roman" w:cs="Times New Roman"/>
          <w:sz w:val="24"/>
          <w:szCs w:val="24"/>
        </w:rPr>
        <w:t xml:space="preserve">Организации-банкроты, на которых введено конкурсное производство, не освобождаются от предоставления сведений по указанной </w:t>
      </w:r>
      <w:hyperlink w:anchor="P35" w:history="1">
        <w:r w:rsidRPr="00793691"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 w:rsidRPr="00793691">
        <w:rPr>
          <w:rFonts w:ascii="Times New Roman" w:hAnsi="Times New Roman" w:cs="Times New Roman"/>
          <w:sz w:val="24"/>
          <w:szCs w:val="24"/>
        </w:rPr>
        <w:t>. Только после вынесения определения арбитражного суда о завершении в отношении организации конкурсного производства и внесения в единый государственный реестр юридических лиц записи о его ликвидации (</w:t>
      </w:r>
      <w:hyperlink r:id="rId9" w:history="1">
        <w:r w:rsidRPr="00793691">
          <w:rPr>
            <w:rFonts w:ascii="Times New Roman" w:hAnsi="Times New Roman" w:cs="Times New Roman"/>
            <w:color w:val="0000FF"/>
            <w:sz w:val="24"/>
            <w:szCs w:val="24"/>
          </w:rPr>
          <w:t>п. 3 ст. 149</w:t>
        </w:r>
      </w:hyperlink>
      <w:r w:rsidRPr="00793691">
        <w:rPr>
          <w:rFonts w:ascii="Times New Roman" w:hAnsi="Times New Roman" w:cs="Times New Roman"/>
          <w:sz w:val="24"/>
          <w:szCs w:val="24"/>
        </w:rPr>
        <w:t xml:space="preserve"> Федерального закона от 26.10.2002 N 127-ФЗ "О несостоятельности (банкротстве)") организация-должник считается ликвидированной и освобождается от предоставления сведений</w:t>
      </w:r>
      <w:proofErr w:type="gramEnd"/>
      <w:r w:rsidRPr="00793691">
        <w:rPr>
          <w:rFonts w:ascii="Times New Roman" w:hAnsi="Times New Roman" w:cs="Times New Roman"/>
          <w:sz w:val="24"/>
          <w:szCs w:val="24"/>
        </w:rPr>
        <w:t xml:space="preserve"> по указанной </w:t>
      </w:r>
      <w:hyperlink w:anchor="P35" w:history="1">
        <w:r w:rsidRPr="00793691"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 w:rsidRPr="00793691">
        <w:rPr>
          <w:rFonts w:ascii="Times New Roman" w:hAnsi="Times New Roman" w:cs="Times New Roman"/>
          <w:sz w:val="24"/>
          <w:szCs w:val="24"/>
        </w:rPr>
        <w:t>.</w:t>
      </w:r>
    </w:p>
    <w:p w:rsidR="00793691" w:rsidRPr="00793691" w:rsidRDefault="00AD76A6" w:rsidP="007936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35" w:history="1">
        <w:r w:rsidR="00793691" w:rsidRPr="00793691">
          <w:rPr>
            <w:rFonts w:ascii="Times New Roman" w:hAnsi="Times New Roman" w:cs="Times New Roman"/>
            <w:color w:val="0000FF"/>
            <w:sz w:val="24"/>
            <w:szCs w:val="24"/>
          </w:rPr>
          <w:t>Форму</w:t>
        </w:r>
      </w:hyperlink>
      <w:r w:rsidR="00793691" w:rsidRPr="00793691">
        <w:rPr>
          <w:rFonts w:ascii="Times New Roman" w:hAnsi="Times New Roman" w:cs="Times New Roman"/>
          <w:sz w:val="24"/>
          <w:szCs w:val="24"/>
        </w:rPr>
        <w:t xml:space="preserve"> федерального статистического наблюдения предоставляют также филиалы, представительства и </w:t>
      </w:r>
      <w:proofErr w:type="gramStart"/>
      <w:r w:rsidR="00793691" w:rsidRPr="00793691">
        <w:rPr>
          <w:rFonts w:ascii="Times New Roman" w:hAnsi="Times New Roman" w:cs="Times New Roman"/>
          <w:sz w:val="24"/>
          <w:szCs w:val="24"/>
        </w:rPr>
        <w:t>подразделения</w:t>
      </w:r>
      <w:proofErr w:type="gramEnd"/>
      <w:r w:rsidR="00793691" w:rsidRPr="00793691">
        <w:rPr>
          <w:rFonts w:ascii="Times New Roman" w:hAnsi="Times New Roman" w:cs="Times New Roman"/>
          <w:sz w:val="24"/>
          <w:szCs w:val="24"/>
        </w:rPr>
        <w:t xml:space="preserve"> действующих на территории Российской Федерации иностранных организаций в порядке, установленном для юридических лиц.</w:t>
      </w:r>
    </w:p>
    <w:p w:rsidR="00793691" w:rsidRPr="00793691" w:rsidRDefault="00AD76A6" w:rsidP="007936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35" w:history="1">
        <w:r w:rsidR="00793691" w:rsidRPr="00793691">
          <w:rPr>
            <w:rFonts w:ascii="Times New Roman" w:hAnsi="Times New Roman" w:cs="Times New Roman"/>
            <w:color w:val="0000FF"/>
            <w:sz w:val="24"/>
            <w:szCs w:val="24"/>
          </w:rPr>
          <w:t>Форма</w:t>
        </w:r>
      </w:hyperlink>
      <w:r w:rsidR="00793691" w:rsidRPr="00793691">
        <w:rPr>
          <w:rFonts w:ascii="Times New Roman" w:hAnsi="Times New Roman" w:cs="Times New Roman"/>
          <w:sz w:val="24"/>
          <w:szCs w:val="24"/>
        </w:rPr>
        <w:t xml:space="preserve"> предоставляется в </w:t>
      </w:r>
      <w:proofErr w:type="spellStart"/>
      <w:r w:rsidR="00793691" w:rsidRPr="00793691">
        <w:rPr>
          <w:rFonts w:ascii="Times New Roman" w:hAnsi="Times New Roman" w:cs="Times New Roman"/>
          <w:sz w:val="24"/>
          <w:szCs w:val="24"/>
        </w:rPr>
        <w:t>Росприроднадзор</w:t>
      </w:r>
      <w:proofErr w:type="spellEnd"/>
      <w:r w:rsidR="00793691" w:rsidRPr="00793691">
        <w:rPr>
          <w:rFonts w:ascii="Times New Roman" w:hAnsi="Times New Roman" w:cs="Times New Roman"/>
          <w:sz w:val="24"/>
          <w:szCs w:val="24"/>
        </w:rPr>
        <w:t xml:space="preserve"> и территориальные органы </w:t>
      </w:r>
      <w:proofErr w:type="spellStart"/>
      <w:r w:rsidR="00793691" w:rsidRPr="00793691">
        <w:rPr>
          <w:rFonts w:ascii="Times New Roman" w:hAnsi="Times New Roman" w:cs="Times New Roman"/>
          <w:sz w:val="24"/>
          <w:szCs w:val="24"/>
        </w:rPr>
        <w:t>Росприроднадзора</w:t>
      </w:r>
      <w:proofErr w:type="spellEnd"/>
      <w:r w:rsidR="00793691" w:rsidRPr="00793691">
        <w:rPr>
          <w:rFonts w:ascii="Times New Roman" w:hAnsi="Times New Roman" w:cs="Times New Roman"/>
          <w:sz w:val="24"/>
          <w:szCs w:val="24"/>
        </w:rPr>
        <w:t xml:space="preserve"> только при наличии наблюдаемого события. В случае отсутствия события отчет по </w:t>
      </w:r>
      <w:hyperlink w:anchor="P35" w:history="1">
        <w:r w:rsidR="00793691" w:rsidRPr="00793691"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 w:rsidR="00793691" w:rsidRPr="0079369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793691" w:rsidRPr="00793691">
        <w:rPr>
          <w:rFonts w:ascii="Times New Roman" w:hAnsi="Times New Roman" w:cs="Times New Roman"/>
          <w:sz w:val="24"/>
          <w:szCs w:val="24"/>
        </w:rPr>
        <w:t>Росприроднадзор</w:t>
      </w:r>
      <w:proofErr w:type="spellEnd"/>
      <w:r w:rsidR="00793691" w:rsidRPr="00793691">
        <w:rPr>
          <w:rFonts w:ascii="Times New Roman" w:hAnsi="Times New Roman" w:cs="Times New Roman"/>
          <w:sz w:val="24"/>
          <w:szCs w:val="24"/>
        </w:rPr>
        <w:t xml:space="preserve"> и территориальные органы </w:t>
      </w:r>
      <w:proofErr w:type="spellStart"/>
      <w:r w:rsidR="00793691" w:rsidRPr="00793691">
        <w:rPr>
          <w:rFonts w:ascii="Times New Roman" w:hAnsi="Times New Roman" w:cs="Times New Roman"/>
          <w:sz w:val="24"/>
          <w:szCs w:val="24"/>
        </w:rPr>
        <w:t>Росприроднадзора</w:t>
      </w:r>
      <w:proofErr w:type="spellEnd"/>
      <w:r w:rsidR="00793691" w:rsidRPr="00793691">
        <w:rPr>
          <w:rFonts w:ascii="Times New Roman" w:hAnsi="Times New Roman" w:cs="Times New Roman"/>
          <w:sz w:val="24"/>
          <w:szCs w:val="24"/>
        </w:rPr>
        <w:t xml:space="preserve"> не предоставляется.</w:t>
      </w:r>
    </w:p>
    <w:p w:rsidR="00793691" w:rsidRPr="00793691" w:rsidRDefault="00793691" w:rsidP="007936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691">
        <w:rPr>
          <w:rFonts w:ascii="Times New Roman" w:hAnsi="Times New Roman" w:cs="Times New Roman"/>
          <w:sz w:val="24"/>
          <w:szCs w:val="24"/>
        </w:rPr>
        <w:t xml:space="preserve">Руководитель юридического лица назначает должностных лиц, уполномоченных предоставлять статистическую информацию от имени </w:t>
      </w:r>
      <w:r w:rsidRPr="00793691">
        <w:rPr>
          <w:rFonts w:ascii="Times New Roman" w:hAnsi="Times New Roman" w:cs="Times New Roman"/>
          <w:sz w:val="24"/>
          <w:szCs w:val="24"/>
        </w:rPr>
        <w:lastRenderedPageBreak/>
        <w:t>юридического лица.</w:t>
      </w:r>
    </w:p>
    <w:p w:rsidR="00793691" w:rsidRPr="00793691" w:rsidRDefault="00793691" w:rsidP="007936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691">
        <w:rPr>
          <w:rFonts w:ascii="Times New Roman" w:hAnsi="Times New Roman" w:cs="Times New Roman"/>
          <w:sz w:val="24"/>
          <w:szCs w:val="24"/>
        </w:rPr>
        <w:t xml:space="preserve">3. В </w:t>
      </w:r>
      <w:hyperlink w:anchor="P59" w:history="1">
        <w:r w:rsidRPr="00793691">
          <w:rPr>
            <w:rFonts w:ascii="Times New Roman" w:hAnsi="Times New Roman" w:cs="Times New Roman"/>
            <w:color w:val="0000FF"/>
            <w:sz w:val="24"/>
            <w:szCs w:val="24"/>
          </w:rPr>
          <w:t>адресной части</w:t>
        </w:r>
      </w:hyperlink>
      <w:r w:rsidRPr="00793691">
        <w:rPr>
          <w:rFonts w:ascii="Times New Roman" w:hAnsi="Times New Roman" w:cs="Times New Roman"/>
          <w:sz w:val="24"/>
          <w:szCs w:val="24"/>
        </w:rPr>
        <w:t xml:space="preserve"> указывается полное наименование отчитывающейся организации, в соответствии с учредительными документами, зарегистрированными в установленном порядке, а затем в скобках - краткое наименование. На бланке </w:t>
      </w:r>
      <w:hyperlink w:anchor="P35" w:history="1">
        <w:r w:rsidRPr="00793691">
          <w:rPr>
            <w:rFonts w:ascii="Times New Roman" w:hAnsi="Times New Roman" w:cs="Times New Roman"/>
            <w:color w:val="0000FF"/>
            <w:sz w:val="24"/>
            <w:szCs w:val="24"/>
          </w:rPr>
          <w:t>формы</w:t>
        </w:r>
      </w:hyperlink>
      <w:r w:rsidRPr="00793691">
        <w:rPr>
          <w:rFonts w:ascii="Times New Roman" w:hAnsi="Times New Roman" w:cs="Times New Roman"/>
          <w:sz w:val="24"/>
          <w:szCs w:val="24"/>
        </w:rPr>
        <w:t>, содержащей сведения по обособленному подразделению юридического лица, указывается наименование обособленного подразделения и юридического лица, к которому оно относится. Индивидуальный предприниматель указывает фамилию, имя, отчество.</w:t>
      </w:r>
    </w:p>
    <w:p w:rsidR="00793691" w:rsidRPr="00793691" w:rsidRDefault="00793691" w:rsidP="007936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691">
        <w:rPr>
          <w:rFonts w:ascii="Times New Roman" w:hAnsi="Times New Roman" w:cs="Times New Roman"/>
          <w:sz w:val="24"/>
          <w:szCs w:val="24"/>
        </w:rPr>
        <w:t xml:space="preserve">В случае делегирования полномочий по предоставлению статистической отчетности от имени юридического лица обособленному подразделению, обособленным подразделением в </w:t>
      </w:r>
      <w:hyperlink w:anchor="P66" w:history="1">
        <w:r w:rsidRPr="00793691">
          <w:rPr>
            <w:rFonts w:ascii="Times New Roman" w:hAnsi="Times New Roman" w:cs="Times New Roman"/>
            <w:color w:val="0000FF"/>
            <w:sz w:val="24"/>
            <w:szCs w:val="24"/>
          </w:rPr>
          <w:t>кодовой части</w:t>
        </w:r>
      </w:hyperlink>
      <w:r w:rsidRPr="00793691">
        <w:rPr>
          <w:rFonts w:ascii="Times New Roman" w:hAnsi="Times New Roman" w:cs="Times New Roman"/>
          <w:sz w:val="24"/>
          <w:szCs w:val="24"/>
        </w:rPr>
        <w:t xml:space="preserve"> формы указывается код ОКПО (для филиала) или идентификационный номер (для обособленного подразделения, не имеющего статуса филиала), который устанавливается территориальным органом Росстата по месту расположения обособленного подразделения.</w:t>
      </w:r>
    </w:p>
    <w:p w:rsidR="00793691" w:rsidRPr="00793691" w:rsidRDefault="00793691" w:rsidP="007936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3691">
        <w:rPr>
          <w:rFonts w:ascii="Times New Roman" w:hAnsi="Times New Roman" w:cs="Times New Roman"/>
          <w:sz w:val="24"/>
          <w:szCs w:val="24"/>
        </w:rPr>
        <w:t xml:space="preserve">По </w:t>
      </w:r>
      <w:hyperlink w:anchor="P60" w:history="1">
        <w:r w:rsidRPr="00793691">
          <w:rPr>
            <w:rFonts w:ascii="Times New Roman" w:hAnsi="Times New Roman" w:cs="Times New Roman"/>
            <w:color w:val="0000FF"/>
            <w:sz w:val="24"/>
            <w:szCs w:val="24"/>
          </w:rPr>
          <w:t>строке</w:t>
        </w:r>
      </w:hyperlink>
      <w:r w:rsidRPr="00793691">
        <w:rPr>
          <w:rFonts w:ascii="Times New Roman" w:hAnsi="Times New Roman" w:cs="Times New Roman"/>
          <w:sz w:val="24"/>
          <w:szCs w:val="24"/>
        </w:rPr>
        <w:t xml:space="preserve"> "Почтовый адрес" указывается наименование субъекта Российской Федерации, юридический адрес с почтовым индексом; если фактический адрес не совпадает с юридическим, то указывается фактическое местонахождение респондента (почтовый адрес).</w:t>
      </w:r>
      <w:proofErr w:type="gramEnd"/>
      <w:r w:rsidRPr="00793691">
        <w:rPr>
          <w:rFonts w:ascii="Times New Roman" w:hAnsi="Times New Roman" w:cs="Times New Roman"/>
          <w:sz w:val="24"/>
          <w:szCs w:val="24"/>
        </w:rPr>
        <w:t xml:space="preserve"> Для обособленных подразделений, не имеющих юридического адреса, указывается почтовый адрес с почтовым индексом.</w:t>
      </w:r>
    </w:p>
    <w:p w:rsidR="00793691" w:rsidRPr="00793691" w:rsidRDefault="00793691" w:rsidP="007936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691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66" w:history="1">
        <w:r w:rsidRPr="00793691">
          <w:rPr>
            <w:rFonts w:ascii="Times New Roman" w:hAnsi="Times New Roman" w:cs="Times New Roman"/>
            <w:color w:val="0000FF"/>
            <w:sz w:val="24"/>
            <w:szCs w:val="24"/>
          </w:rPr>
          <w:t>кодовой части</w:t>
        </w:r>
      </w:hyperlink>
      <w:r w:rsidRPr="00793691">
        <w:rPr>
          <w:rFonts w:ascii="Times New Roman" w:hAnsi="Times New Roman" w:cs="Times New Roman"/>
          <w:sz w:val="24"/>
          <w:szCs w:val="24"/>
        </w:rPr>
        <w:t xml:space="preserve"> формы титульного листа проставляется код отчитывающейся организации (индивидуального предпринимателя) по Общероссийскому классификатору предприятий и организаций (ОКПО) на основании Уведомления о присвоении кода ОКПО (идентификационного номера), размещенного на </w:t>
      </w:r>
      <w:proofErr w:type="gramStart"/>
      <w:r w:rsidRPr="00793691">
        <w:rPr>
          <w:rFonts w:ascii="Times New Roman" w:hAnsi="Times New Roman" w:cs="Times New Roman"/>
          <w:sz w:val="24"/>
          <w:szCs w:val="24"/>
        </w:rPr>
        <w:t>Интернет-портале</w:t>
      </w:r>
      <w:proofErr w:type="gramEnd"/>
      <w:r w:rsidRPr="00793691">
        <w:rPr>
          <w:rFonts w:ascii="Times New Roman" w:hAnsi="Times New Roman" w:cs="Times New Roman"/>
          <w:sz w:val="24"/>
          <w:szCs w:val="24"/>
        </w:rPr>
        <w:t xml:space="preserve"> Росстата по адресу: http://statreg.gks.ru.</w:t>
      </w:r>
    </w:p>
    <w:p w:rsidR="00793691" w:rsidRPr="00793691" w:rsidRDefault="00793691" w:rsidP="007936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691">
        <w:rPr>
          <w:rFonts w:ascii="Times New Roman" w:hAnsi="Times New Roman" w:cs="Times New Roman"/>
          <w:sz w:val="24"/>
          <w:szCs w:val="24"/>
        </w:rPr>
        <w:t xml:space="preserve">Кроме того, в свободных графах </w:t>
      </w:r>
      <w:hyperlink w:anchor="P66" w:history="1">
        <w:r w:rsidRPr="00793691">
          <w:rPr>
            <w:rFonts w:ascii="Times New Roman" w:hAnsi="Times New Roman" w:cs="Times New Roman"/>
            <w:color w:val="0000FF"/>
            <w:sz w:val="24"/>
            <w:szCs w:val="24"/>
          </w:rPr>
          <w:t>кодовой части</w:t>
        </w:r>
      </w:hyperlink>
      <w:r w:rsidRPr="00793691">
        <w:rPr>
          <w:rFonts w:ascii="Times New Roman" w:hAnsi="Times New Roman" w:cs="Times New Roman"/>
          <w:sz w:val="24"/>
          <w:szCs w:val="24"/>
        </w:rPr>
        <w:t xml:space="preserve"> формы титульного листа проставляются:</w:t>
      </w:r>
    </w:p>
    <w:p w:rsidR="00793691" w:rsidRPr="00793691" w:rsidRDefault="00793691" w:rsidP="007936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691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75" w:history="1">
        <w:r w:rsidRPr="00793691">
          <w:rPr>
            <w:rFonts w:ascii="Times New Roman" w:hAnsi="Times New Roman" w:cs="Times New Roman"/>
            <w:color w:val="0000FF"/>
            <w:sz w:val="24"/>
            <w:szCs w:val="24"/>
          </w:rPr>
          <w:t>графе 3</w:t>
        </w:r>
      </w:hyperlink>
      <w:r w:rsidRPr="00793691">
        <w:rPr>
          <w:rFonts w:ascii="Times New Roman" w:hAnsi="Times New Roman" w:cs="Times New Roman"/>
          <w:sz w:val="24"/>
          <w:szCs w:val="24"/>
        </w:rPr>
        <w:t xml:space="preserve"> - код Общероссийского </w:t>
      </w:r>
      <w:hyperlink r:id="rId10" w:history="1">
        <w:r w:rsidRPr="00793691">
          <w:rPr>
            <w:rFonts w:ascii="Times New Roman" w:hAnsi="Times New Roman" w:cs="Times New Roman"/>
            <w:color w:val="0000FF"/>
            <w:sz w:val="24"/>
            <w:szCs w:val="24"/>
          </w:rPr>
          <w:t>классификатора</w:t>
        </w:r>
      </w:hyperlink>
      <w:r w:rsidRPr="00793691">
        <w:rPr>
          <w:rFonts w:ascii="Times New Roman" w:hAnsi="Times New Roman" w:cs="Times New Roman"/>
          <w:sz w:val="24"/>
          <w:szCs w:val="24"/>
        </w:rPr>
        <w:t xml:space="preserve"> видов экономической деятельности </w:t>
      </w:r>
      <w:hyperlink r:id="rId11" w:history="1">
        <w:r w:rsidRPr="00793691">
          <w:rPr>
            <w:rFonts w:ascii="Times New Roman" w:hAnsi="Times New Roman" w:cs="Times New Roman"/>
            <w:color w:val="0000FF"/>
            <w:sz w:val="24"/>
            <w:szCs w:val="24"/>
          </w:rPr>
          <w:t>(ОКВЭД</w:t>
        </w:r>
        <w:proofErr w:type="gramStart"/>
        <w:r w:rsidRPr="00793691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  <w:proofErr w:type="gramEnd"/>
        <w:r w:rsidRPr="00793691">
          <w:rPr>
            <w:rFonts w:ascii="Times New Roman" w:hAnsi="Times New Roman" w:cs="Times New Roman"/>
            <w:color w:val="0000FF"/>
            <w:sz w:val="24"/>
            <w:szCs w:val="24"/>
          </w:rPr>
          <w:t>)</w:t>
        </w:r>
      </w:hyperlink>
      <w:r w:rsidRPr="00793691">
        <w:rPr>
          <w:rFonts w:ascii="Times New Roman" w:hAnsi="Times New Roman" w:cs="Times New Roman"/>
          <w:sz w:val="24"/>
          <w:szCs w:val="24"/>
        </w:rPr>
        <w:t>;</w:t>
      </w:r>
    </w:p>
    <w:p w:rsidR="00793691" w:rsidRPr="00793691" w:rsidRDefault="00793691" w:rsidP="007936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691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76" w:history="1">
        <w:r w:rsidRPr="00793691">
          <w:rPr>
            <w:rFonts w:ascii="Times New Roman" w:hAnsi="Times New Roman" w:cs="Times New Roman"/>
            <w:color w:val="0000FF"/>
            <w:sz w:val="24"/>
            <w:szCs w:val="24"/>
          </w:rPr>
          <w:t>графе 4</w:t>
        </w:r>
      </w:hyperlink>
      <w:r w:rsidRPr="00793691">
        <w:rPr>
          <w:rFonts w:ascii="Times New Roman" w:hAnsi="Times New Roman" w:cs="Times New Roman"/>
          <w:sz w:val="24"/>
          <w:szCs w:val="24"/>
        </w:rPr>
        <w:t xml:space="preserve"> - код Общероссийского классификатора объектов административно-территориального деления (ОКАТО) по месту нахождения обособленного подразделения, юридического лица (в случае отсутствия обособленного подразделения), индивидуального предпринимателя.</w:t>
      </w:r>
    </w:p>
    <w:p w:rsidR="00793691" w:rsidRPr="00793691" w:rsidRDefault="00793691" w:rsidP="007936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691">
        <w:rPr>
          <w:rFonts w:ascii="Times New Roman" w:hAnsi="Times New Roman" w:cs="Times New Roman"/>
          <w:sz w:val="24"/>
          <w:szCs w:val="24"/>
        </w:rPr>
        <w:t xml:space="preserve">4. Учету подлежат все виды отходов производства и потребления, находящиеся в обращении у респондента, </w:t>
      </w:r>
      <w:proofErr w:type="gramStart"/>
      <w:r w:rsidRPr="00793691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793691">
        <w:rPr>
          <w:rFonts w:ascii="Times New Roman" w:hAnsi="Times New Roman" w:cs="Times New Roman"/>
          <w:sz w:val="24"/>
          <w:szCs w:val="24"/>
        </w:rPr>
        <w:t xml:space="preserve"> радиоактивных.</w:t>
      </w:r>
    </w:p>
    <w:p w:rsidR="00793691" w:rsidRPr="00793691" w:rsidRDefault="00793691" w:rsidP="007936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691">
        <w:rPr>
          <w:rFonts w:ascii="Times New Roman" w:hAnsi="Times New Roman" w:cs="Times New Roman"/>
          <w:sz w:val="24"/>
          <w:szCs w:val="24"/>
        </w:rPr>
        <w:t xml:space="preserve">5. Отчет по </w:t>
      </w:r>
      <w:hyperlink w:anchor="P35" w:history="1">
        <w:r w:rsidRPr="00793691">
          <w:rPr>
            <w:rFonts w:ascii="Times New Roman" w:hAnsi="Times New Roman" w:cs="Times New Roman"/>
            <w:color w:val="0000FF"/>
            <w:sz w:val="24"/>
            <w:szCs w:val="24"/>
          </w:rPr>
          <w:t>форме N 2-ТП (отходы)</w:t>
        </w:r>
      </w:hyperlink>
      <w:r w:rsidRPr="00793691">
        <w:rPr>
          <w:rFonts w:ascii="Times New Roman" w:hAnsi="Times New Roman" w:cs="Times New Roman"/>
          <w:sz w:val="24"/>
          <w:szCs w:val="24"/>
        </w:rPr>
        <w:t xml:space="preserve"> составляется на основании данных учета в области обращения с отходами, проводимого в </w:t>
      </w:r>
      <w:hyperlink r:id="rId12" w:history="1">
        <w:r w:rsidRPr="00793691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793691">
        <w:rPr>
          <w:rFonts w:ascii="Times New Roman" w:hAnsi="Times New Roman" w:cs="Times New Roman"/>
          <w:sz w:val="24"/>
          <w:szCs w:val="24"/>
        </w:rPr>
        <w:t>, установленном приказом Минприроды России от 01.09.2011 N 721 (зарегистрирован Минюстом России от 14.10.2011 N 22050), паспортов отходов I - IV класса опасности, материалов обоснования отнесения отходов к классу опасности для окружающей среды.</w:t>
      </w:r>
    </w:p>
    <w:p w:rsidR="00793691" w:rsidRPr="00793691" w:rsidRDefault="00793691" w:rsidP="007936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691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793691">
        <w:rPr>
          <w:rFonts w:ascii="Times New Roman" w:hAnsi="Times New Roman" w:cs="Times New Roman"/>
          <w:sz w:val="24"/>
          <w:szCs w:val="24"/>
        </w:rPr>
        <w:t xml:space="preserve">При заполнении </w:t>
      </w:r>
      <w:hyperlink w:anchor="P35" w:history="1">
        <w:r w:rsidRPr="00793691">
          <w:rPr>
            <w:rFonts w:ascii="Times New Roman" w:hAnsi="Times New Roman" w:cs="Times New Roman"/>
            <w:color w:val="0000FF"/>
            <w:sz w:val="24"/>
            <w:szCs w:val="24"/>
          </w:rPr>
          <w:t>формы N 2-ТП (отходы)</w:t>
        </w:r>
      </w:hyperlink>
      <w:r w:rsidRPr="00793691">
        <w:rPr>
          <w:rFonts w:ascii="Times New Roman" w:hAnsi="Times New Roman" w:cs="Times New Roman"/>
          <w:sz w:val="24"/>
          <w:szCs w:val="24"/>
        </w:rPr>
        <w:t xml:space="preserve"> все сведения об отходах отражаются отдельно по каждому виду отхода с указанием кода по </w:t>
      </w:r>
      <w:r w:rsidRPr="00793691">
        <w:rPr>
          <w:rFonts w:ascii="Times New Roman" w:hAnsi="Times New Roman" w:cs="Times New Roman"/>
          <w:sz w:val="24"/>
          <w:szCs w:val="24"/>
        </w:rPr>
        <w:lastRenderedPageBreak/>
        <w:t xml:space="preserve">Федеральному классификационному каталогу отходов, формируемому и утвержденному </w:t>
      </w:r>
      <w:proofErr w:type="spellStart"/>
      <w:r w:rsidRPr="00793691">
        <w:rPr>
          <w:rFonts w:ascii="Times New Roman" w:hAnsi="Times New Roman" w:cs="Times New Roman"/>
          <w:sz w:val="24"/>
          <w:szCs w:val="24"/>
        </w:rPr>
        <w:t>Росприроднадзором</w:t>
      </w:r>
      <w:proofErr w:type="spellEnd"/>
      <w:r w:rsidRPr="00793691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r:id="rId13" w:history="1">
        <w:r w:rsidRPr="00793691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793691">
        <w:rPr>
          <w:rFonts w:ascii="Times New Roman" w:hAnsi="Times New Roman" w:cs="Times New Roman"/>
          <w:sz w:val="24"/>
          <w:szCs w:val="24"/>
        </w:rPr>
        <w:t xml:space="preserve"> Минприроды России от 30.09.2011 N 792 (зарегистрирован Минюстом России от 16.11.2011 N 22313), в последовательности, начиная с I класса опасности по V класс опасности включительно.</w:t>
      </w:r>
      <w:proofErr w:type="gramEnd"/>
    </w:p>
    <w:p w:rsidR="00793691" w:rsidRPr="00793691" w:rsidRDefault="00793691" w:rsidP="007936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691">
        <w:rPr>
          <w:rFonts w:ascii="Times New Roman" w:hAnsi="Times New Roman" w:cs="Times New Roman"/>
          <w:sz w:val="24"/>
          <w:szCs w:val="24"/>
        </w:rPr>
        <w:t>7. Все показатели, характеризующие количество отходов, отражаются в отчете по массе отхода в тоннах и округляются: с точностью до одного знака после запятой - для отходов IV и V классов опасности; с точностью до трех знаков после запятой (т.е. с точностью - до килограмма) для отходов I, II и III классов опасности.</w:t>
      </w:r>
    </w:p>
    <w:p w:rsidR="00793691" w:rsidRPr="00793691" w:rsidRDefault="00793691" w:rsidP="007936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691">
        <w:rPr>
          <w:rFonts w:ascii="Times New Roman" w:hAnsi="Times New Roman" w:cs="Times New Roman"/>
          <w:sz w:val="24"/>
          <w:szCs w:val="24"/>
        </w:rPr>
        <w:t xml:space="preserve">8. При составлении отчета по </w:t>
      </w:r>
      <w:hyperlink w:anchor="P35" w:history="1">
        <w:r w:rsidRPr="00793691">
          <w:rPr>
            <w:rFonts w:ascii="Times New Roman" w:hAnsi="Times New Roman" w:cs="Times New Roman"/>
            <w:color w:val="0000FF"/>
            <w:sz w:val="24"/>
            <w:szCs w:val="24"/>
          </w:rPr>
          <w:t>форме N 2-ТП (отходы)</w:t>
        </w:r>
      </w:hyperlink>
      <w:r w:rsidRPr="00793691">
        <w:rPr>
          <w:rFonts w:ascii="Times New Roman" w:hAnsi="Times New Roman" w:cs="Times New Roman"/>
          <w:sz w:val="24"/>
          <w:szCs w:val="24"/>
        </w:rPr>
        <w:t xml:space="preserve"> заполняется необходимое количество бланков, при этом в верхней правой части бланка проставляется номер листа по порядку.</w:t>
      </w:r>
    </w:p>
    <w:p w:rsidR="00793691" w:rsidRPr="00793691" w:rsidRDefault="00793691" w:rsidP="0079369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93691" w:rsidRPr="00793691" w:rsidRDefault="00793691" w:rsidP="0079369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93691">
        <w:rPr>
          <w:rFonts w:ascii="Times New Roman" w:hAnsi="Times New Roman" w:cs="Times New Roman"/>
          <w:b/>
          <w:sz w:val="24"/>
          <w:szCs w:val="24"/>
        </w:rPr>
        <w:t xml:space="preserve">II. Заполнение показателей </w:t>
      </w:r>
      <w:hyperlink w:anchor="P35" w:history="1">
        <w:r w:rsidRPr="00793691">
          <w:rPr>
            <w:rFonts w:ascii="Times New Roman" w:hAnsi="Times New Roman" w:cs="Times New Roman"/>
            <w:b/>
            <w:color w:val="0000FF"/>
            <w:sz w:val="24"/>
            <w:szCs w:val="24"/>
          </w:rPr>
          <w:t>формы N 2-ТП (отходы)</w:t>
        </w:r>
      </w:hyperlink>
    </w:p>
    <w:p w:rsidR="00793691" w:rsidRPr="00793691" w:rsidRDefault="00793691" w:rsidP="0079369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93691" w:rsidRPr="00793691" w:rsidRDefault="00793691" w:rsidP="007936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691">
        <w:rPr>
          <w:rFonts w:ascii="Times New Roman" w:hAnsi="Times New Roman" w:cs="Times New Roman"/>
          <w:sz w:val="24"/>
          <w:szCs w:val="24"/>
        </w:rPr>
        <w:t xml:space="preserve">9. В каждой заполняемой строке формы в графах с </w:t>
      </w:r>
      <w:hyperlink w:anchor="P109" w:history="1">
        <w:r w:rsidRPr="00793691">
          <w:rPr>
            <w:rFonts w:ascii="Times New Roman" w:hAnsi="Times New Roman" w:cs="Times New Roman"/>
            <w:color w:val="0000FF"/>
            <w:sz w:val="24"/>
            <w:szCs w:val="24"/>
          </w:rPr>
          <w:t>1</w:t>
        </w:r>
      </w:hyperlink>
      <w:r w:rsidRPr="00793691">
        <w:rPr>
          <w:rFonts w:ascii="Times New Roman" w:hAnsi="Times New Roman" w:cs="Times New Roman"/>
          <w:sz w:val="24"/>
          <w:szCs w:val="24"/>
        </w:rPr>
        <w:t xml:space="preserve"> по </w:t>
      </w:r>
      <w:hyperlink w:anchor="P356" w:history="1">
        <w:r w:rsidRPr="00793691">
          <w:rPr>
            <w:rFonts w:ascii="Times New Roman" w:hAnsi="Times New Roman" w:cs="Times New Roman"/>
            <w:color w:val="0000FF"/>
            <w:sz w:val="24"/>
            <w:szCs w:val="24"/>
          </w:rPr>
          <w:t>18</w:t>
        </w:r>
      </w:hyperlink>
      <w:r w:rsidRPr="00793691">
        <w:rPr>
          <w:rFonts w:ascii="Times New Roman" w:hAnsi="Times New Roman" w:cs="Times New Roman"/>
          <w:sz w:val="24"/>
          <w:szCs w:val="24"/>
        </w:rPr>
        <w:t xml:space="preserve"> проставляются данные о массе отходов, в отношении которых произведена операция согласно наименованию графы. В случае, если операция не </w:t>
      </w:r>
      <w:proofErr w:type="gramStart"/>
      <w:r w:rsidRPr="00793691">
        <w:rPr>
          <w:rFonts w:ascii="Times New Roman" w:hAnsi="Times New Roman" w:cs="Times New Roman"/>
          <w:sz w:val="24"/>
          <w:szCs w:val="24"/>
        </w:rPr>
        <w:t>производилась</w:t>
      </w:r>
      <w:proofErr w:type="gramEnd"/>
      <w:r w:rsidRPr="00793691">
        <w:rPr>
          <w:rFonts w:ascii="Times New Roman" w:hAnsi="Times New Roman" w:cs="Times New Roman"/>
          <w:sz w:val="24"/>
          <w:szCs w:val="24"/>
        </w:rPr>
        <w:t xml:space="preserve"> отражается 0. Номера строк </w:t>
      </w:r>
      <w:proofErr w:type="gramStart"/>
      <w:r w:rsidRPr="00793691">
        <w:rPr>
          <w:rFonts w:ascii="Times New Roman" w:hAnsi="Times New Roman" w:cs="Times New Roman"/>
          <w:sz w:val="24"/>
          <w:szCs w:val="24"/>
        </w:rPr>
        <w:t>нумеруются натуральными числами начиная</w:t>
      </w:r>
      <w:proofErr w:type="gramEnd"/>
      <w:r w:rsidRPr="00793691">
        <w:rPr>
          <w:rFonts w:ascii="Times New Roman" w:hAnsi="Times New Roman" w:cs="Times New Roman"/>
          <w:sz w:val="24"/>
          <w:szCs w:val="24"/>
        </w:rPr>
        <w:t xml:space="preserve"> с 1 и далее по порядку возрастания.</w:t>
      </w:r>
    </w:p>
    <w:p w:rsidR="00793691" w:rsidRPr="00793691" w:rsidRDefault="00793691" w:rsidP="007936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691">
        <w:rPr>
          <w:rFonts w:ascii="Times New Roman" w:hAnsi="Times New Roman" w:cs="Times New Roman"/>
          <w:sz w:val="24"/>
          <w:szCs w:val="24"/>
        </w:rPr>
        <w:t>10. В справке формы приводится:</w:t>
      </w:r>
    </w:p>
    <w:p w:rsidR="00793691" w:rsidRPr="00793691" w:rsidRDefault="00793691" w:rsidP="007936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691">
        <w:rPr>
          <w:rFonts w:ascii="Times New Roman" w:hAnsi="Times New Roman" w:cs="Times New Roman"/>
          <w:sz w:val="24"/>
          <w:szCs w:val="24"/>
        </w:rPr>
        <w:t>количество эксплуатируемых респондентом объектов захоронения отходов;</w:t>
      </w:r>
    </w:p>
    <w:p w:rsidR="00793691" w:rsidRPr="00793691" w:rsidRDefault="00793691" w:rsidP="007936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691">
        <w:rPr>
          <w:rFonts w:ascii="Times New Roman" w:hAnsi="Times New Roman" w:cs="Times New Roman"/>
          <w:sz w:val="24"/>
          <w:szCs w:val="24"/>
        </w:rPr>
        <w:t>количество эксплуатируемых респондентом объектов захоронения отходов, не отвечающих установленным требованиям;</w:t>
      </w:r>
    </w:p>
    <w:p w:rsidR="00793691" w:rsidRPr="00793691" w:rsidRDefault="00793691" w:rsidP="007936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691">
        <w:rPr>
          <w:rFonts w:ascii="Times New Roman" w:hAnsi="Times New Roman" w:cs="Times New Roman"/>
          <w:sz w:val="24"/>
          <w:szCs w:val="24"/>
        </w:rPr>
        <w:t>отражается площадь, занимаемая всеми эксплуатируемыми респондентом объектами захоронения отходов.</w:t>
      </w:r>
    </w:p>
    <w:p w:rsidR="00793691" w:rsidRPr="00793691" w:rsidRDefault="00793691" w:rsidP="007936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691">
        <w:rPr>
          <w:rFonts w:ascii="Times New Roman" w:hAnsi="Times New Roman" w:cs="Times New Roman"/>
          <w:sz w:val="24"/>
          <w:szCs w:val="24"/>
        </w:rPr>
        <w:t xml:space="preserve">11. В </w:t>
      </w:r>
      <w:hyperlink w:anchor="P105" w:history="1">
        <w:r w:rsidRPr="00793691">
          <w:rPr>
            <w:rFonts w:ascii="Times New Roman" w:hAnsi="Times New Roman" w:cs="Times New Roman"/>
            <w:color w:val="0000FF"/>
            <w:sz w:val="24"/>
            <w:szCs w:val="24"/>
          </w:rPr>
          <w:t>графе</w:t>
        </w:r>
        <w:proofErr w:type="gramStart"/>
        <w:r w:rsidRPr="00793691">
          <w:rPr>
            <w:rFonts w:ascii="Times New Roman" w:hAnsi="Times New Roman" w:cs="Times New Roman"/>
            <w:color w:val="0000FF"/>
            <w:sz w:val="24"/>
            <w:szCs w:val="24"/>
          </w:rPr>
          <w:t xml:space="preserve"> А</w:t>
        </w:r>
        <w:proofErr w:type="gramEnd"/>
      </w:hyperlink>
      <w:r w:rsidRPr="00793691">
        <w:rPr>
          <w:rFonts w:ascii="Times New Roman" w:hAnsi="Times New Roman" w:cs="Times New Roman"/>
          <w:sz w:val="24"/>
          <w:szCs w:val="24"/>
        </w:rPr>
        <w:t xml:space="preserve"> указывается номер строки.</w:t>
      </w:r>
    </w:p>
    <w:p w:rsidR="00793691" w:rsidRPr="00793691" w:rsidRDefault="00793691" w:rsidP="007936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691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06" w:history="1">
        <w:r w:rsidRPr="00793691">
          <w:rPr>
            <w:rFonts w:ascii="Times New Roman" w:hAnsi="Times New Roman" w:cs="Times New Roman"/>
            <w:color w:val="0000FF"/>
            <w:sz w:val="24"/>
            <w:szCs w:val="24"/>
          </w:rPr>
          <w:t>графе</w:t>
        </w:r>
        <w:proofErr w:type="gramStart"/>
        <w:r w:rsidRPr="00793691">
          <w:rPr>
            <w:rFonts w:ascii="Times New Roman" w:hAnsi="Times New Roman" w:cs="Times New Roman"/>
            <w:color w:val="0000FF"/>
            <w:sz w:val="24"/>
            <w:szCs w:val="24"/>
          </w:rPr>
          <w:t xml:space="preserve"> Б</w:t>
        </w:r>
        <w:proofErr w:type="gramEnd"/>
      </w:hyperlink>
      <w:r w:rsidRPr="00793691">
        <w:rPr>
          <w:rFonts w:ascii="Times New Roman" w:hAnsi="Times New Roman" w:cs="Times New Roman"/>
          <w:sz w:val="24"/>
          <w:szCs w:val="24"/>
        </w:rPr>
        <w:t xml:space="preserve"> приводится наименование видов отходов.</w:t>
      </w:r>
    </w:p>
    <w:p w:rsidR="00793691" w:rsidRPr="00793691" w:rsidRDefault="00793691" w:rsidP="007936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691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07" w:history="1">
        <w:r w:rsidRPr="00793691">
          <w:rPr>
            <w:rFonts w:ascii="Times New Roman" w:hAnsi="Times New Roman" w:cs="Times New Roman"/>
            <w:color w:val="0000FF"/>
            <w:sz w:val="24"/>
            <w:szCs w:val="24"/>
          </w:rPr>
          <w:t>графе</w:t>
        </w:r>
        <w:proofErr w:type="gramStart"/>
        <w:r w:rsidRPr="00793691">
          <w:rPr>
            <w:rFonts w:ascii="Times New Roman" w:hAnsi="Times New Roman" w:cs="Times New Roman"/>
            <w:color w:val="0000FF"/>
            <w:sz w:val="24"/>
            <w:szCs w:val="24"/>
          </w:rPr>
          <w:t xml:space="preserve"> В</w:t>
        </w:r>
        <w:proofErr w:type="gramEnd"/>
      </w:hyperlink>
      <w:r w:rsidRPr="00793691">
        <w:rPr>
          <w:rFonts w:ascii="Times New Roman" w:hAnsi="Times New Roman" w:cs="Times New Roman"/>
          <w:sz w:val="24"/>
          <w:szCs w:val="24"/>
        </w:rPr>
        <w:t xml:space="preserve"> указывается код отхода по федеральному классификационному каталогу отходов.</w:t>
      </w:r>
    </w:p>
    <w:p w:rsidR="00793691" w:rsidRPr="00793691" w:rsidRDefault="00793691" w:rsidP="007936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691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08" w:history="1">
        <w:r w:rsidRPr="00793691">
          <w:rPr>
            <w:rFonts w:ascii="Times New Roman" w:hAnsi="Times New Roman" w:cs="Times New Roman"/>
            <w:color w:val="0000FF"/>
            <w:sz w:val="24"/>
            <w:szCs w:val="24"/>
          </w:rPr>
          <w:t>графе Г</w:t>
        </w:r>
      </w:hyperlink>
      <w:r w:rsidRPr="00793691">
        <w:rPr>
          <w:rFonts w:ascii="Times New Roman" w:hAnsi="Times New Roman" w:cs="Times New Roman"/>
          <w:sz w:val="24"/>
          <w:szCs w:val="24"/>
        </w:rPr>
        <w:t xml:space="preserve"> отражается класс опасности отхода.</w:t>
      </w:r>
    </w:p>
    <w:p w:rsidR="00793691" w:rsidRPr="00793691" w:rsidRDefault="00793691" w:rsidP="007936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691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09" w:history="1">
        <w:r w:rsidRPr="00793691">
          <w:rPr>
            <w:rFonts w:ascii="Times New Roman" w:hAnsi="Times New Roman" w:cs="Times New Roman"/>
            <w:color w:val="0000FF"/>
            <w:sz w:val="24"/>
            <w:szCs w:val="24"/>
          </w:rPr>
          <w:t>графе 1</w:t>
        </w:r>
      </w:hyperlink>
      <w:r w:rsidRPr="00793691">
        <w:rPr>
          <w:rFonts w:ascii="Times New Roman" w:hAnsi="Times New Roman" w:cs="Times New Roman"/>
          <w:sz w:val="24"/>
          <w:szCs w:val="24"/>
        </w:rPr>
        <w:t xml:space="preserve"> показывается все количество отходов, накопленных в течение предыдущих лет, по состоянию на начало отчетного года, находящихся как на территории респондента, так и за ее пределами в эксплуатируемых респондентом местах хранения, накопления.</w:t>
      </w:r>
    </w:p>
    <w:p w:rsidR="00793691" w:rsidRPr="00793691" w:rsidRDefault="00793691" w:rsidP="007936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691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hyperlink w:anchor="P110" w:history="1">
        <w:r w:rsidRPr="00793691">
          <w:rPr>
            <w:rFonts w:ascii="Times New Roman" w:hAnsi="Times New Roman" w:cs="Times New Roman"/>
            <w:color w:val="0000FF"/>
            <w:sz w:val="24"/>
            <w:szCs w:val="24"/>
          </w:rPr>
          <w:t>графе 2</w:t>
        </w:r>
      </w:hyperlink>
      <w:r w:rsidRPr="00793691">
        <w:rPr>
          <w:rFonts w:ascii="Times New Roman" w:hAnsi="Times New Roman" w:cs="Times New Roman"/>
          <w:sz w:val="24"/>
          <w:szCs w:val="24"/>
        </w:rPr>
        <w:t xml:space="preserve"> приводится количество отходов, образовавшихся в течение отчетного года (без учета отходов поступивших от других юридических и физических лиц).</w:t>
      </w:r>
    </w:p>
    <w:p w:rsidR="00793691" w:rsidRPr="00793691" w:rsidRDefault="00793691" w:rsidP="007936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691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11" w:history="1">
        <w:r w:rsidRPr="00793691">
          <w:rPr>
            <w:rFonts w:ascii="Times New Roman" w:hAnsi="Times New Roman" w:cs="Times New Roman"/>
            <w:color w:val="0000FF"/>
            <w:sz w:val="24"/>
            <w:szCs w:val="24"/>
          </w:rPr>
          <w:t>графе 3</w:t>
        </w:r>
      </w:hyperlink>
      <w:r w:rsidRPr="00793691">
        <w:rPr>
          <w:rFonts w:ascii="Times New Roman" w:hAnsi="Times New Roman" w:cs="Times New Roman"/>
          <w:sz w:val="24"/>
          <w:szCs w:val="24"/>
        </w:rPr>
        <w:t xml:space="preserve"> указывается количество отходов, поступивших к респонденту от других юридических и физических лиц.</w:t>
      </w:r>
    </w:p>
    <w:p w:rsidR="00793691" w:rsidRPr="00793691" w:rsidRDefault="00793691" w:rsidP="007936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691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12" w:history="1">
        <w:r w:rsidRPr="00793691">
          <w:rPr>
            <w:rFonts w:ascii="Times New Roman" w:hAnsi="Times New Roman" w:cs="Times New Roman"/>
            <w:color w:val="0000FF"/>
            <w:sz w:val="24"/>
            <w:szCs w:val="24"/>
          </w:rPr>
          <w:t>графе 4</w:t>
        </w:r>
      </w:hyperlink>
      <w:r w:rsidRPr="00793691">
        <w:rPr>
          <w:rFonts w:ascii="Times New Roman" w:hAnsi="Times New Roman" w:cs="Times New Roman"/>
          <w:sz w:val="24"/>
          <w:szCs w:val="24"/>
        </w:rPr>
        <w:t xml:space="preserve"> отражается количество отходов, поступивших в течение отчетного года по импорту из других государств.</w:t>
      </w:r>
    </w:p>
    <w:p w:rsidR="00793691" w:rsidRPr="00793691" w:rsidRDefault="00793691" w:rsidP="007936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691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13" w:history="1">
        <w:r w:rsidRPr="00793691">
          <w:rPr>
            <w:rFonts w:ascii="Times New Roman" w:hAnsi="Times New Roman" w:cs="Times New Roman"/>
            <w:color w:val="0000FF"/>
            <w:sz w:val="24"/>
            <w:szCs w:val="24"/>
          </w:rPr>
          <w:t>графе 5</w:t>
        </w:r>
      </w:hyperlink>
      <w:r w:rsidRPr="00793691">
        <w:rPr>
          <w:rFonts w:ascii="Times New Roman" w:hAnsi="Times New Roman" w:cs="Times New Roman"/>
          <w:sz w:val="24"/>
          <w:szCs w:val="24"/>
        </w:rPr>
        <w:t xml:space="preserve"> приводится количество отходов, обработанных респондентом в течение отчетного года.</w:t>
      </w:r>
    </w:p>
    <w:p w:rsidR="00793691" w:rsidRPr="00793691" w:rsidRDefault="00793691" w:rsidP="007936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691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14" w:history="1">
        <w:r w:rsidRPr="00793691">
          <w:rPr>
            <w:rFonts w:ascii="Times New Roman" w:hAnsi="Times New Roman" w:cs="Times New Roman"/>
            <w:color w:val="0000FF"/>
            <w:sz w:val="24"/>
            <w:szCs w:val="24"/>
          </w:rPr>
          <w:t>графе 6</w:t>
        </w:r>
      </w:hyperlink>
      <w:r w:rsidRPr="00793691">
        <w:rPr>
          <w:rFonts w:ascii="Times New Roman" w:hAnsi="Times New Roman" w:cs="Times New Roman"/>
          <w:sz w:val="24"/>
          <w:szCs w:val="24"/>
        </w:rPr>
        <w:t xml:space="preserve"> приводится количество отходов, утилизированных респондентом в течение отчетного года.</w:t>
      </w:r>
    </w:p>
    <w:p w:rsidR="00793691" w:rsidRPr="00793691" w:rsidRDefault="00793691" w:rsidP="007936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691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15" w:history="1">
        <w:r w:rsidRPr="00793691">
          <w:rPr>
            <w:rFonts w:ascii="Times New Roman" w:hAnsi="Times New Roman" w:cs="Times New Roman"/>
            <w:color w:val="0000FF"/>
            <w:sz w:val="24"/>
            <w:szCs w:val="24"/>
          </w:rPr>
          <w:t>графе 7</w:t>
        </w:r>
      </w:hyperlink>
      <w:r w:rsidRPr="00793691">
        <w:rPr>
          <w:rFonts w:ascii="Times New Roman" w:hAnsi="Times New Roman" w:cs="Times New Roman"/>
          <w:sz w:val="24"/>
          <w:szCs w:val="24"/>
        </w:rPr>
        <w:t xml:space="preserve"> приводится количество отходов, утилизированных респондентом в течение отчетного года, с целью повторного применения отходов по прямому назначению (</w:t>
      </w:r>
      <w:proofErr w:type="spellStart"/>
      <w:r w:rsidRPr="00793691">
        <w:rPr>
          <w:rFonts w:ascii="Times New Roman" w:hAnsi="Times New Roman" w:cs="Times New Roman"/>
          <w:sz w:val="24"/>
          <w:szCs w:val="24"/>
        </w:rPr>
        <w:t>рециклинг</w:t>
      </w:r>
      <w:proofErr w:type="spellEnd"/>
      <w:r w:rsidRPr="00793691">
        <w:rPr>
          <w:rFonts w:ascii="Times New Roman" w:hAnsi="Times New Roman" w:cs="Times New Roman"/>
          <w:sz w:val="24"/>
          <w:szCs w:val="24"/>
        </w:rPr>
        <w:t>).</w:t>
      </w:r>
    </w:p>
    <w:p w:rsidR="00793691" w:rsidRPr="00793691" w:rsidRDefault="00793691" w:rsidP="007936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691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16" w:history="1">
        <w:r w:rsidRPr="00793691">
          <w:rPr>
            <w:rFonts w:ascii="Times New Roman" w:hAnsi="Times New Roman" w:cs="Times New Roman"/>
            <w:color w:val="0000FF"/>
            <w:sz w:val="24"/>
            <w:szCs w:val="24"/>
          </w:rPr>
          <w:t>графе 8</w:t>
        </w:r>
      </w:hyperlink>
      <w:r w:rsidRPr="00793691">
        <w:rPr>
          <w:rFonts w:ascii="Times New Roman" w:hAnsi="Times New Roman" w:cs="Times New Roman"/>
          <w:sz w:val="24"/>
          <w:szCs w:val="24"/>
        </w:rPr>
        <w:t xml:space="preserve"> приводится количество отходов, предварительно прошедших обработку, в течение отчетного года, в целях последующей утилизации отходов.</w:t>
      </w:r>
    </w:p>
    <w:p w:rsidR="00793691" w:rsidRPr="00793691" w:rsidRDefault="00793691" w:rsidP="007936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691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17" w:history="1">
        <w:r w:rsidRPr="00793691">
          <w:rPr>
            <w:rFonts w:ascii="Times New Roman" w:hAnsi="Times New Roman" w:cs="Times New Roman"/>
            <w:color w:val="0000FF"/>
            <w:sz w:val="24"/>
            <w:szCs w:val="24"/>
          </w:rPr>
          <w:t>графе 9</w:t>
        </w:r>
      </w:hyperlink>
      <w:r w:rsidRPr="00793691">
        <w:rPr>
          <w:rFonts w:ascii="Times New Roman" w:hAnsi="Times New Roman" w:cs="Times New Roman"/>
          <w:sz w:val="24"/>
          <w:szCs w:val="24"/>
        </w:rPr>
        <w:t xml:space="preserve"> указывается количество отходов, полностью обезвреженных в течение отчетного года (в </w:t>
      </w:r>
      <w:proofErr w:type="spellStart"/>
      <w:r w:rsidRPr="00793691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793691">
        <w:rPr>
          <w:rFonts w:ascii="Times New Roman" w:hAnsi="Times New Roman" w:cs="Times New Roman"/>
          <w:sz w:val="24"/>
          <w:szCs w:val="24"/>
        </w:rPr>
        <w:t>. на принадлежащих организации установках по сжиганию отходов).</w:t>
      </w:r>
    </w:p>
    <w:p w:rsidR="00793691" w:rsidRPr="00793691" w:rsidRDefault="00793691" w:rsidP="007936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691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18" w:history="1">
        <w:r w:rsidRPr="00793691">
          <w:rPr>
            <w:rFonts w:ascii="Times New Roman" w:hAnsi="Times New Roman" w:cs="Times New Roman"/>
            <w:color w:val="0000FF"/>
            <w:sz w:val="24"/>
            <w:szCs w:val="24"/>
          </w:rPr>
          <w:t>графе 10</w:t>
        </w:r>
      </w:hyperlink>
      <w:r w:rsidRPr="00793691">
        <w:rPr>
          <w:rFonts w:ascii="Times New Roman" w:hAnsi="Times New Roman" w:cs="Times New Roman"/>
          <w:sz w:val="24"/>
          <w:szCs w:val="24"/>
        </w:rPr>
        <w:t xml:space="preserve"> приводится количество обработанных респондентом в течение отчетного года отходов, в целях последующего обезвреживания отходов.</w:t>
      </w:r>
    </w:p>
    <w:p w:rsidR="00793691" w:rsidRPr="00793691" w:rsidRDefault="00793691" w:rsidP="007936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691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349" w:history="1">
        <w:r w:rsidRPr="00793691">
          <w:rPr>
            <w:rFonts w:ascii="Times New Roman" w:hAnsi="Times New Roman" w:cs="Times New Roman"/>
            <w:color w:val="0000FF"/>
            <w:sz w:val="24"/>
            <w:szCs w:val="24"/>
          </w:rPr>
          <w:t>графе 11</w:t>
        </w:r>
      </w:hyperlink>
      <w:r w:rsidRPr="00793691">
        <w:rPr>
          <w:rFonts w:ascii="Times New Roman" w:hAnsi="Times New Roman" w:cs="Times New Roman"/>
          <w:sz w:val="24"/>
          <w:szCs w:val="24"/>
        </w:rPr>
        <w:t xml:space="preserve"> приводится количество отходов, переданных в течение отчетного года другим юридическим лицам и индивидуальным предпринимателям для обработки.</w:t>
      </w:r>
    </w:p>
    <w:p w:rsidR="00793691" w:rsidRPr="00793691" w:rsidRDefault="00793691" w:rsidP="007936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691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350" w:history="1">
        <w:r w:rsidRPr="00793691">
          <w:rPr>
            <w:rFonts w:ascii="Times New Roman" w:hAnsi="Times New Roman" w:cs="Times New Roman"/>
            <w:color w:val="0000FF"/>
            <w:sz w:val="24"/>
            <w:szCs w:val="24"/>
          </w:rPr>
          <w:t>графе 12</w:t>
        </w:r>
      </w:hyperlink>
      <w:r w:rsidRPr="00793691">
        <w:rPr>
          <w:rFonts w:ascii="Times New Roman" w:hAnsi="Times New Roman" w:cs="Times New Roman"/>
          <w:sz w:val="24"/>
          <w:szCs w:val="24"/>
        </w:rPr>
        <w:t xml:space="preserve"> приводится количество отходов, переданных в течение отчетного года другим юридическим лицам и индивидуальным предпринимателям для утилизации.</w:t>
      </w:r>
    </w:p>
    <w:p w:rsidR="00793691" w:rsidRPr="00793691" w:rsidRDefault="00793691" w:rsidP="007936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691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351" w:history="1">
        <w:r w:rsidRPr="00793691">
          <w:rPr>
            <w:rFonts w:ascii="Times New Roman" w:hAnsi="Times New Roman" w:cs="Times New Roman"/>
            <w:color w:val="0000FF"/>
            <w:sz w:val="24"/>
            <w:szCs w:val="24"/>
          </w:rPr>
          <w:t>графе 13</w:t>
        </w:r>
      </w:hyperlink>
      <w:r w:rsidRPr="00793691">
        <w:rPr>
          <w:rFonts w:ascii="Times New Roman" w:hAnsi="Times New Roman" w:cs="Times New Roman"/>
          <w:sz w:val="24"/>
          <w:szCs w:val="24"/>
        </w:rPr>
        <w:t xml:space="preserve"> указывается количество отходов, переданных в течение отчетного года другим юридическим лицам и индивидуальным предпринимателям для обезвреживания.</w:t>
      </w:r>
    </w:p>
    <w:p w:rsidR="00793691" w:rsidRPr="00793691" w:rsidRDefault="00793691" w:rsidP="007936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691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352" w:history="1">
        <w:r w:rsidRPr="00793691">
          <w:rPr>
            <w:rFonts w:ascii="Times New Roman" w:hAnsi="Times New Roman" w:cs="Times New Roman"/>
            <w:color w:val="0000FF"/>
            <w:sz w:val="24"/>
            <w:szCs w:val="24"/>
          </w:rPr>
          <w:t>графе 14</w:t>
        </w:r>
      </w:hyperlink>
      <w:r w:rsidRPr="00793691">
        <w:rPr>
          <w:rFonts w:ascii="Times New Roman" w:hAnsi="Times New Roman" w:cs="Times New Roman"/>
          <w:sz w:val="24"/>
          <w:szCs w:val="24"/>
        </w:rPr>
        <w:t xml:space="preserve"> отражается количество отходов, переданных в течение отчетного года другим юридическим лицам и индивидуальным предпринимателям для хранения.</w:t>
      </w:r>
    </w:p>
    <w:p w:rsidR="00793691" w:rsidRPr="00793691" w:rsidRDefault="00793691" w:rsidP="007936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691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353" w:history="1">
        <w:r w:rsidRPr="00793691">
          <w:rPr>
            <w:rFonts w:ascii="Times New Roman" w:hAnsi="Times New Roman" w:cs="Times New Roman"/>
            <w:color w:val="0000FF"/>
            <w:sz w:val="24"/>
            <w:szCs w:val="24"/>
          </w:rPr>
          <w:t>графе 15</w:t>
        </w:r>
      </w:hyperlink>
      <w:r w:rsidRPr="00793691">
        <w:rPr>
          <w:rFonts w:ascii="Times New Roman" w:hAnsi="Times New Roman" w:cs="Times New Roman"/>
          <w:sz w:val="24"/>
          <w:szCs w:val="24"/>
        </w:rPr>
        <w:t xml:space="preserve"> показывается количество отходов, переданных в течение отчетного года другим юридическим лицам и индивидуальным </w:t>
      </w:r>
      <w:r w:rsidRPr="00793691">
        <w:rPr>
          <w:rFonts w:ascii="Times New Roman" w:hAnsi="Times New Roman" w:cs="Times New Roman"/>
          <w:sz w:val="24"/>
          <w:szCs w:val="24"/>
        </w:rPr>
        <w:lastRenderedPageBreak/>
        <w:t>предпринимателям для захоронения.</w:t>
      </w:r>
    </w:p>
    <w:p w:rsidR="00793691" w:rsidRPr="00793691" w:rsidRDefault="00793691" w:rsidP="007936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3691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354" w:history="1">
        <w:r w:rsidRPr="00793691">
          <w:rPr>
            <w:rFonts w:ascii="Times New Roman" w:hAnsi="Times New Roman" w:cs="Times New Roman"/>
            <w:color w:val="0000FF"/>
            <w:sz w:val="24"/>
            <w:szCs w:val="24"/>
          </w:rPr>
          <w:t>графе 16</w:t>
        </w:r>
      </w:hyperlink>
      <w:r w:rsidRPr="00793691">
        <w:rPr>
          <w:rFonts w:ascii="Times New Roman" w:hAnsi="Times New Roman" w:cs="Times New Roman"/>
          <w:sz w:val="24"/>
          <w:szCs w:val="24"/>
        </w:rPr>
        <w:t xml:space="preserve"> указывается количество отходов, направленных на хранение в течение отчетного года на эксплуатируемом респондентом объектах по хранению отходов.</w:t>
      </w:r>
      <w:proofErr w:type="gramEnd"/>
    </w:p>
    <w:p w:rsidR="00793691" w:rsidRPr="00793691" w:rsidRDefault="00793691" w:rsidP="007936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691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355" w:history="1">
        <w:r w:rsidRPr="00793691">
          <w:rPr>
            <w:rFonts w:ascii="Times New Roman" w:hAnsi="Times New Roman" w:cs="Times New Roman"/>
            <w:color w:val="0000FF"/>
            <w:sz w:val="24"/>
            <w:szCs w:val="24"/>
          </w:rPr>
          <w:t>графе 17</w:t>
        </w:r>
      </w:hyperlink>
      <w:r w:rsidRPr="00793691">
        <w:rPr>
          <w:rFonts w:ascii="Times New Roman" w:hAnsi="Times New Roman" w:cs="Times New Roman"/>
          <w:sz w:val="24"/>
          <w:szCs w:val="24"/>
        </w:rPr>
        <w:t xml:space="preserve"> указывается количество отходов, захороненных в течение отчетного года на эксплуатируемых респондентом объектах по захоронению отходов.</w:t>
      </w:r>
    </w:p>
    <w:p w:rsidR="00793691" w:rsidRPr="00793691" w:rsidRDefault="00793691" w:rsidP="007936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691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356" w:history="1">
        <w:r w:rsidRPr="00793691">
          <w:rPr>
            <w:rFonts w:ascii="Times New Roman" w:hAnsi="Times New Roman" w:cs="Times New Roman"/>
            <w:color w:val="0000FF"/>
            <w:sz w:val="24"/>
            <w:szCs w:val="24"/>
          </w:rPr>
          <w:t>графе 18</w:t>
        </w:r>
      </w:hyperlink>
      <w:r w:rsidRPr="00793691">
        <w:rPr>
          <w:rFonts w:ascii="Times New Roman" w:hAnsi="Times New Roman" w:cs="Times New Roman"/>
          <w:sz w:val="24"/>
          <w:szCs w:val="24"/>
        </w:rPr>
        <w:t xml:space="preserve"> приводится количество отходов, накопленных на объектах, эксплуатируемых респондентом, на конец отчетного года. </w:t>
      </w:r>
      <w:proofErr w:type="gramStart"/>
      <w:r w:rsidRPr="00793691">
        <w:rPr>
          <w:rFonts w:ascii="Times New Roman" w:hAnsi="Times New Roman" w:cs="Times New Roman"/>
          <w:sz w:val="24"/>
          <w:szCs w:val="24"/>
        </w:rPr>
        <w:t>Этот показатель определяется как сумма количества отходов, накопленных на начало отчетного года, образовавшихся и поступивших в течение отчетного года от других хозяйствующих субъектов, за вычетом количества обработанных, утилизированных и обезвреженных в течение отчетного года отходов, а также переданных другим хозяйствующим субъектам и размещенных на эксплуатируемых респондентом объектах захоронения отходов в течение отчетного года.</w:t>
      </w:r>
      <w:proofErr w:type="gramEnd"/>
    </w:p>
    <w:p w:rsidR="00793691" w:rsidRPr="00793691" w:rsidRDefault="00793691" w:rsidP="007936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3691" w:rsidRPr="00AD76A6" w:rsidRDefault="00793691" w:rsidP="0079369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D76A6">
        <w:rPr>
          <w:rFonts w:ascii="Times New Roman" w:hAnsi="Times New Roman" w:cs="Times New Roman"/>
          <w:b/>
          <w:sz w:val="24"/>
          <w:szCs w:val="24"/>
        </w:rPr>
        <w:t>Арифметические и логические контроли</w:t>
      </w:r>
    </w:p>
    <w:p w:rsidR="00793691" w:rsidRPr="00793691" w:rsidRDefault="00793691" w:rsidP="007936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3691" w:rsidRPr="00793691" w:rsidRDefault="00793691" w:rsidP="007936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691">
        <w:rPr>
          <w:rFonts w:ascii="Times New Roman" w:hAnsi="Times New Roman" w:cs="Times New Roman"/>
          <w:sz w:val="24"/>
          <w:szCs w:val="24"/>
        </w:rPr>
        <w:t xml:space="preserve">1. </w:t>
      </w:r>
      <w:hyperlink w:anchor="P111" w:history="1">
        <w:r w:rsidRPr="00793691">
          <w:rPr>
            <w:rFonts w:ascii="Times New Roman" w:hAnsi="Times New Roman" w:cs="Times New Roman"/>
            <w:color w:val="0000FF"/>
            <w:sz w:val="24"/>
            <w:szCs w:val="24"/>
          </w:rPr>
          <w:t>гр. 3</w:t>
        </w:r>
      </w:hyperlink>
      <w:r w:rsidRPr="00793691">
        <w:rPr>
          <w:rFonts w:ascii="Times New Roman" w:hAnsi="Times New Roman" w:cs="Times New Roman"/>
          <w:sz w:val="24"/>
          <w:szCs w:val="24"/>
        </w:rPr>
        <w:t xml:space="preserve"> </w:t>
      </w:r>
      <w:r w:rsidRPr="00793691">
        <w:rPr>
          <w:rFonts w:ascii="Times New Roman" w:hAnsi="Times New Roman" w:cs="Times New Roman"/>
          <w:noProof/>
          <w:position w:val="-4"/>
          <w:sz w:val="24"/>
          <w:szCs w:val="24"/>
        </w:rPr>
        <w:drawing>
          <wp:inline distT="0" distB="0" distL="0" distR="0" wp14:anchorId="01817460" wp14:editId="5E5A3C72">
            <wp:extent cx="142875" cy="171450"/>
            <wp:effectExtent l="0" t="0" r="9525" b="0"/>
            <wp:docPr id="6" name="Рисунок 6" descr="base_1_222676_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1_222676_6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3691">
        <w:rPr>
          <w:rFonts w:ascii="Times New Roman" w:hAnsi="Times New Roman" w:cs="Times New Roman"/>
          <w:sz w:val="24"/>
          <w:szCs w:val="24"/>
        </w:rPr>
        <w:t xml:space="preserve"> </w:t>
      </w:r>
      <w:hyperlink w:anchor="P112" w:history="1">
        <w:r w:rsidRPr="00793691">
          <w:rPr>
            <w:rFonts w:ascii="Times New Roman" w:hAnsi="Times New Roman" w:cs="Times New Roman"/>
            <w:color w:val="0000FF"/>
            <w:sz w:val="24"/>
            <w:szCs w:val="24"/>
          </w:rPr>
          <w:t>гр. 4</w:t>
        </w:r>
      </w:hyperlink>
      <w:r w:rsidRPr="00793691">
        <w:rPr>
          <w:rFonts w:ascii="Times New Roman" w:hAnsi="Times New Roman" w:cs="Times New Roman"/>
          <w:sz w:val="24"/>
          <w:szCs w:val="24"/>
        </w:rPr>
        <w:t xml:space="preserve"> - по всем строкам</w:t>
      </w:r>
    </w:p>
    <w:p w:rsidR="00793691" w:rsidRPr="00793691" w:rsidRDefault="00793691" w:rsidP="007936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691">
        <w:rPr>
          <w:rFonts w:ascii="Times New Roman" w:hAnsi="Times New Roman" w:cs="Times New Roman"/>
          <w:sz w:val="24"/>
          <w:szCs w:val="24"/>
        </w:rPr>
        <w:t xml:space="preserve">2. </w:t>
      </w:r>
      <w:hyperlink w:anchor="P109" w:history="1">
        <w:r w:rsidRPr="00793691">
          <w:rPr>
            <w:rFonts w:ascii="Times New Roman" w:hAnsi="Times New Roman" w:cs="Times New Roman"/>
            <w:color w:val="0000FF"/>
            <w:sz w:val="24"/>
            <w:szCs w:val="24"/>
          </w:rPr>
          <w:t>гр. 1</w:t>
        </w:r>
      </w:hyperlink>
      <w:r w:rsidRPr="00793691">
        <w:rPr>
          <w:rFonts w:ascii="Times New Roman" w:hAnsi="Times New Roman" w:cs="Times New Roman"/>
          <w:sz w:val="24"/>
          <w:szCs w:val="24"/>
        </w:rPr>
        <w:t xml:space="preserve"> + </w:t>
      </w:r>
      <w:hyperlink w:anchor="P110" w:history="1">
        <w:r w:rsidRPr="00793691">
          <w:rPr>
            <w:rFonts w:ascii="Times New Roman" w:hAnsi="Times New Roman" w:cs="Times New Roman"/>
            <w:color w:val="0000FF"/>
            <w:sz w:val="24"/>
            <w:szCs w:val="24"/>
          </w:rPr>
          <w:t>гр. 2</w:t>
        </w:r>
      </w:hyperlink>
      <w:r w:rsidRPr="00793691">
        <w:rPr>
          <w:rFonts w:ascii="Times New Roman" w:hAnsi="Times New Roman" w:cs="Times New Roman"/>
          <w:sz w:val="24"/>
          <w:szCs w:val="24"/>
        </w:rPr>
        <w:t xml:space="preserve"> + </w:t>
      </w:r>
      <w:hyperlink w:anchor="P111" w:history="1">
        <w:r w:rsidRPr="00793691">
          <w:rPr>
            <w:rFonts w:ascii="Times New Roman" w:hAnsi="Times New Roman" w:cs="Times New Roman"/>
            <w:color w:val="0000FF"/>
            <w:sz w:val="24"/>
            <w:szCs w:val="24"/>
          </w:rPr>
          <w:t>гр. 3</w:t>
        </w:r>
      </w:hyperlink>
      <w:r w:rsidRPr="00793691">
        <w:rPr>
          <w:rFonts w:ascii="Times New Roman" w:hAnsi="Times New Roman" w:cs="Times New Roman"/>
          <w:sz w:val="24"/>
          <w:szCs w:val="24"/>
        </w:rPr>
        <w:t xml:space="preserve"> </w:t>
      </w:r>
      <w:r w:rsidRPr="00793691">
        <w:rPr>
          <w:rFonts w:ascii="Times New Roman" w:hAnsi="Times New Roman" w:cs="Times New Roman"/>
          <w:noProof/>
          <w:position w:val="-4"/>
          <w:sz w:val="24"/>
          <w:szCs w:val="24"/>
        </w:rPr>
        <w:drawing>
          <wp:inline distT="0" distB="0" distL="0" distR="0" wp14:anchorId="46CDDCBF" wp14:editId="629A6FF0">
            <wp:extent cx="142875" cy="171450"/>
            <wp:effectExtent l="0" t="0" r="9525" b="0"/>
            <wp:docPr id="5" name="Рисунок 5" descr="base_1_222676_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1_222676_7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3691">
        <w:rPr>
          <w:rFonts w:ascii="Times New Roman" w:hAnsi="Times New Roman" w:cs="Times New Roman"/>
          <w:sz w:val="24"/>
          <w:szCs w:val="24"/>
        </w:rPr>
        <w:t xml:space="preserve"> </w:t>
      </w:r>
      <w:hyperlink w:anchor="P113" w:history="1">
        <w:r w:rsidRPr="00793691">
          <w:rPr>
            <w:rFonts w:ascii="Times New Roman" w:hAnsi="Times New Roman" w:cs="Times New Roman"/>
            <w:color w:val="0000FF"/>
            <w:sz w:val="24"/>
            <w:szCs w:val="24"/>
          </w:rPr>
          <w:t>гр. 5</w:t>
        </w:r>
      </w:hyperlink>
      <w:r w:rsidRPr="00793691">
        <w:rPr>
          <w:rFonts w:ascii="Times New Roman" w:hAnsi="Times New Roman" w:cs="Times New Roman"/>
          <w:sz w:val="24"/>
          <w:szCs w:val="24"/>
        </w:rPr>
        <w:t xml:space="preserve"> + </w:t>
      </w:r>
      <w:hyperlink w:anchor="P114" w:history="1">
        <w:r w:rsidRPr="00793691">
          <w:rPr>
            <w:rFonts w:ascii="Times New Roman" w:hAnsi="Times New Roman" w:cs="Times New Roman"/>
            <w:color w:val="0000FF"/>
            <w:sz w:val="24"/>
            <w:szCs w:val="24"/>
          </w:rPr>
          <w:t>гр. 6</w:t>
        </w:r>
      </w:hyperlink>
      <w:r w:rsidRPr="00793691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16" w:history="1">
        <w:r w:rsidRPr="00793691">
          <w:rPr>
            <w:rFonts w:ascii="Times New Roman" w:hAnsi="Times New Roman" w:cs="Times New Roman"/>
            <w:color w:val="0000FF"/>
            <w:sz w:val="24"/>
            <w:szCs w:val="24"/>
          </w:rPr>
          <w:t>гр. 8</w:t>
        </w:r>
      </w:hyperlink>
      <w:r w:rsidRPr="00793691">
        <w:rPr>
          <w:rFonts w:ascii="Times New Roman" w:hAnsi="Times New Roman" w:cs="Times New Roman"/>
          <w:sz w:val="24"/>
          <w:szCs w:val="24"/>
        </w:rPr>
        <w:t xml:space="preserve"> + </w:t>
      </w:r>
      <w:hyperlink w:anchor="P117" w:history="1">
        <w:r w:rsidRPr="00793691">
          <w:rPr>
            <w:rFonts w:ascii="Times New Roman" w:hAnsi="Times New Roman" w:cs="Times New Roman"/>
            <w:color w:val="0000FF"/>
            <w:sz w:val="24"/>
            <w:szCs w:val="24"/>
          </w:rPr>
          <w:t>гр. 9</w:t>
        </w:r>
      </w:hyperlink>
      <w:r w:rsidRPr="00793691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18" w:history="1">
        <w:r w:rsidRPr="00793691">
          <w:rPr>
            <w:rFonts w:ascii="Times New Roman" w:hAnsi="Times New Roman" w:cs="Times New Roman"/>
            <w:color w:val="0000FF"/>
            <w:sz w:val="24"/>
            <w:szCs w:val="24"/>
          </w:rPr>
          <w:t>гр. 10</w:t>
        </w:r>
      </w:hyperlink>
      <w:r w:rsidRPr="00793691">
        <w:rPr>
          <w:rFonts w:ascii="Times New Roman" w:hAnsi="Times New Roman" w:cs="Times New Roman"/>
          <w:sz w:val="24"/>
          <w:szCs w:val="24"/>
        </w:rPr>
        <w:t xml:space="preserve"> - по всем строкам</w:t>
      </w:r>
    </w:p>
    <w:p w:rsidR="00793691" w:rsidRPr="00793691" w:rsidRDefault="00793691" w:rsidP="007936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691">
        <w:rPr>
          <w:rFonts w:ascii="Times New Roman" w:hAnsi="Times New Roman" w:cs="Times New Roman"/>
          <w:sz w:val="24"/>
          <w:szCs w:val="24"/>
        </w:rPr>
        <w:t xml:space="preserve">3. </w:t>
      </w:r>
      <w:hyperlink w:anchor="P113" w:history="1">
        <w:r w:rsidRPr="00793691">
          <w:rPr>
            <w:rFonts w:ascii="Times New Roman" w:hAnsi="Times New Roman" w:cs="Times New Roman"/>
            <w:color w:val="0000FF"/>
            <w:sz w:val="24"/>
            <w:szCs w:val="24"/>
          </w:rPr>
          <w:t>гр. 5</w:t>
        </w:r>
      </w:hyperlink>
      <w:r w:rsidRPr="00793691">
        <w:rPr>
          <w:rFonts w:ascii="Times New Roman" w:hAnsi="Times New Roman" w:cs="Times New Roman"/>
          <w:sz w:val="24"/>
          <w:szCs w:val="24"/>
        </w:rPr>
        <w:t xml:space="preserve"> </w:t>
      </w:r>
      <w:r w:rsidRPr="00793691">
        <w:rPr>
          <w:rFonts w:ascii="Times New Roman" w:hAnsi="Times New Roman" w:cs="Times New Roman"/>
          <w:noProof/>
          <w:position w:val="-4"/>
          <w:sz w:val="24"/>
          <w:szCs w:val="24"/>
        </w:rPr>
        <w:drawing>
          <wp:inline distT="0" distB="0" distL="0" distR="0" wp14:anchorId="59C5413F" wp14:editId="7F64FFC6">
            <wp:extent cx="142875" cy="171450"/>
            <wp:effectExtent l="0" t="0" r="9525" b="0"/>
            <wp:docPr id="4" name="Рисунок 4" descr="base_1_222676_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1_222676_8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3691">
        <w:rPr>
          <w:rFonts w:ascii="Times New Roman" w:hAnsi="Times New Roman" w:cs="Times New Roman"/>
          <w:sz w:val="24"/>
          <w:szCs w:val="24"/>
        </w:rPr>
        <w:t xml:space="preserve"> </w:t>
      </w:r>
      <w:hyperlink w:anchor="P116" w:history="1">
        <w:r w:rsidRPr="00793691">
          <w:rPr>
            <w:rFonts w:ascii="Times New Roman" w:hAnsi="Times New Roman" w:cs="Times New Roman"/>
            <w:color w:val="0000FF"/>
            <w:sz w:val="24"/>
            <w:szCs w:val="24"/>
          </w:rPr>
          <w:t>гр. 8</w:t>
        </w:r>
      </w:hyperlink>
      <w:r w:rsidRPr="00793691">
        <w:rPr>
          <w:rFonts w:ascii="Times New Roman" w:hAnsi="Times New Roman" w:cs="Times New Roman"/>
          <w:sz w:val="24"/>
          <w:szCs w:val="24"/>
        </w:rPr>
        <w:t xml:space="preserve"> + </w:t>
      </w:r>
      <w:hyperlink w:anchor="P118" w:history="1">
        <w:r w:rsidRPr="00793691">
          <w:rPr>
            <w:rFonts w:ascii="Times New Roman" w:hAnsi="Times New Roman" w:cs="Times New Roman"/>
            <w:color w:val="0000FF"/>
            <w:sz w:val="24"/>
            <w:szCs w:val="24"/>
          </w:rPr>
          <w:t>гр. 10</w:t>
        </w:r>
      </w:hyperlink>
      <w:r w:rsidRPr="00793691">
        <w:rPr>
          <w:rFonts w:ascii="Times New Roman" w:hAnsi="Times New Roman" w:cs="Times New Roman"/>
          <w:sz w:val="24"/>
          <w:szCs w:val="24"/>
        </w:rPr>
        <w:t xml:space="preserve"> - по всем строкам</w:t>
      </w:r>
    </w:p>
    <w:p w:rsidR="00793691" w:rsidRPr="00793691" w:rsidRDefault="00793691" w:rsidP="007936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691">
        <w:rPr>
          <w:rFonts w:ascii="Times New Roman" w:hAnsi="Times New Roman" w:cs="Times New Roman"/>
          <w:sz w:val="24"/>
          <w:szCs w:val="24"/>
        </w:rPr>
        <w:t xml:space="preserve">4. </w:t>
      </w:r>
      <w:hyperlink w:anchor="P114" w:history="1">
        <w:r w:rsidRPr="00793691">
          <w:rPr>
            <w:rFonts w:ascii="Times New Roman" w:hAnsi="Times New Roman" w:cs="Times New Roman"/>
            <w:color w:val="0000FF"/>
            <w:sz w:val="24"/>
            <w:szCs w:val="24"/>
          </w:rPr>
          <w:t>гр. 6</w:t>
        </w:r>
      </w:hyperlink>
      <w:r w:rsidRPr="00793691">
        <w:rPr>
          <w:rFonts w:ascii="Times New Roman" w:hAnsi="Times New Roman" w:cs="Times New Roman"/>
          <w:sz w:val="24"/>
          <w:szCs w:val="24"/>
        </w:rPr>
        <w:t xml:space="preserve"> </w:t>
      </w:r>
      <w:r w:rsidRPr="00793691">
        <w:rPr>
          <w:rFonts w:ascii="Times New Roman" w:hAnsi="Times New Roman" w:cs="Times New Roman"/>
          <w:noProof/>
          <w:position w:val="-4"/>
          <w:sz w:val="24"/>
          <w:szCs w:val="24"/>
        </w:rPr>
        <w:drawing>
          <wp:inline distT="0" distB="0" distL="0" distR="0" wp14:anchorId="60B552BA" wp14:editId="273396E4">
            <wp:extent cx="142875" cy="171450"/>
            <wp:effectExtent l="0" t="0" r="9525" b="0"/>
            <wp:docPr id="3" name="Рисунок 3" descr="base_1_222676_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1_222676_9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3691">
        <w:rPr>
          <w:rFonts w:ascii="Times New Roman" w:hAnsi="Times New Roman" w:cs="Times New Roman"/>
          <w:sz w:val="24"/>
          <w:szCs w:val="24"/>
        </w:rPr>
        <w:t xml:space="preserve"> </w:t>
      </w:r>
      <w:hyperlink w:anchor="P115" w:history="1">
        <w:r w:rsidRPr="00793691">
          <w:rPr>
            <w:rFonts w:ascii="Times New Roman" w:hAnsi="Times New Roman" w:cs="Times New Roman"/>
            <w:color w:val="0000FF"/>
            <w:sz w:val="24"/>
            <w:szCs w:val="24"/>
          </w:rPr>
          <w:t>гр. 7</w:t>
        </w:r>
      </w:hyperlink>
      <w:r w:rsidRPr="00793691">
        <w:rPr>
          <w:rFonts w:ascii="Times New Roman" w:hAnsi="Times New Roman" w:cs="Times New Roman"/>
          <w:sz w:val="24"/>
          <w:szCs w:val="24"/>
        </w:rPr>
        <w:t xml:space="preserve"> - по всем строкам</w:t>
      </w:r>
    </w:p>
    <w:p w:rsidR="00793691" w:rsidRPr="00793691" w:rsidRDefault="00793691" w:rsidP="007936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691">
        <w:rPr>
          <w:rFonts w:ascii="Times New Roman" w:hAnsi="Times New Roman" w:cs="Times New Roman"/>
          <w:sz w:val="24"/>
          <w:szCs w:val="24"/>
        </w:rPr>
        <w:t xml:space="preserve">5. </w:t>
      </w:r>
      <w:hyperlink w:anchor="P114" w:history="1">
        <w:r w:rsidRPr="00793691">
          <w:rPr>
            <w:rFonts w:ascii="Times New Roman" w:hAnsi="Times New Roman" w:cs="Times New Roman"/>
            <w:color w:val="0000FF"/>
            <w:sz w:val="24"/>
            <w:szCs w:val="24"/>
          </w:rPr>
          <w:t>гр. 6</w:t>
        </w:r>
      </w:hyperlink>
      <w:r w:rsidRPr="00793691">
        <w:rPr>
          <w:rFonts w:ascii="Times New Roman" w:hAnsi="Times New Roman" w:cs="Times New Roman"/>
          <w:sz w:val="24"/>
          <w:szCs w:val="24"/>
        </w:rPr>
        <w:t xml:space="preserve"> </w:t>
      </w:r>
      <w:r w:rsidRPr="00793691">
        <w:rPr>
          <w:rFonts w:ascii="Times New Roman" w:hAnsi="Times New Roman" w:cs="Times New Roman"/>
          <w:noProof/>
          <w:position w:val="-4"/>
          <w:sz w:val="24"/>
          <w:szCs w:val="24"/>
        </w:rPr>
        <w:drawing>
          <wp:inline distT="0" distB="0" distL="0" distR="0" wp14:anchorId="01308332" wp14:editId="3D25CAE3">
            <wp:extent cx="142875" cy="171450"/>
            <wp:effectExtent l="0" t="0" r="9525" b="0"/>
            <wp:docPr id="2" name="Рисунок 2" descr="base_1_222676_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1_222676_10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3691">
        <w:rPr>
          <w:rFonts w:ascii="Times New Roman" w:hAnsi="Times New Roman" w:cs="Times New Roman"/>
          <w:sz w:val="24"/>
          <w:szCs w:val="24"/>
        </w:rPr>
        <w:t xml:space="preserve"> </w:t>
      </w:r>
      <w:hyperlink w:anchor="P116" w:history="1">
        <w:r w:rsidRPr="00793691">
          <w:rPr>
            <w:rFonts w:ascii="Times New Roman" w:hAnsi="Times New Roman" w:cs="Times New Roman"/>
            <w:color w:val="0000FF"/>
            <w:sz w:val="24"/>
            <w:szCs w:val="24"/>
          </w:rPr>
          <w:t>гр. 8</w:t>
        </w:r>
      </w:hyperlink>
      <w:r w:rsidRPr="00793691">
        <w:rPr>
          <w:rFonts w:ascii="Times New Roman" w:hAnsi="Times New Roman" w:cs="Times New Roman"/>
          <w:sz w:val="24"/>
          <w:szCs w:val="24"/>
        </w:rPr>
        <w:t xml:space="preserve"> - по всем строкам</w:t>
      </w:r>
    </w:p>
    <w:p w:rsidR="00793691" w:rsidRPr="00793691" w:rsidRDefault="00793691" w:rsidP="007936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691">
        <w:rPr>
          <w:rFonts w:ascii="Times New Roman" w:hAnsi="Times New Roman" w:cs="Times New Roman"/>
          <w:sz w:val="24"/>
          <w:szCs w:val="24"/>
        </w:rPr>
        <w:t xml:space="preserve">6. </w:t>
      </w:r>
      <w:hyperlink w:anchor="P117" w:history="1">
        <w:r w:rsidRPr="00793691">
          <w:rPr>
            <w:rFonts w:ascii="Times New Roman" w:hAnsi="Times New Roman" w:cs="Times New Roman"/>
            <w:color w:val="0000FF"/>
            <w:sz w:val="24"/>
            <w:szCs w:val="24"/>
          </w:rPr>
          <w:t>гр. 9</w:t>
        </w:r>
      </w:hyperlink>
      <w:r w:rsidRPr="00793691">
        <w:rPr>
          <w:rFonts w:ascii="Times New Roman" w:hAnsi="Times New Roman" w:cs="Times New Roman"/>
          <w:sz w:val="24"/>
          <w:szCs w:val="24"/>
        </w:rPr>
        <w:t xml:space="preserve"> </w:t>
      </w:r>
      <w:r w:rsidRPr="00793691">
        <w:rPr>
          <w:rFonts w:ascii="Times New Roman" w:hAnsi="Times New Roman" w:cs="Times New Roman"/>
          <w:noProof/>
          <w:position w:val="-4"/>
          <w:sz w:val="24"/>
          <w:szCs w:val="24"/>
        </w:rPr>
        <w:drawing>
          <wp:inline distT="0" distB="0" distL="0" distR="0" wp14:anchorId="6DE5495E" wp14:editId="103C9DD4">
            <wp:extent cx="142875" cy="171450"/>
            <wp:effectExtent l="0" t="0" r="9525" b="0"/>
            <wp:docPr id="1" name="Рисунок 1" descr="base_1_222676_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1_222676_11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3691">
        <w:rPr>
          <w:rFonts w:ascii="Times New Roman" w:hAnsi="Times New Roman" w:cs="Times New Roman"/>
          <w:sz w:val="24"/>
          <w:szCs w:val="24"/>
        </w:rPr>
        <w:t xml:space="preserve"> </w:t>
      </w:r>
      <w:hyperlink w:anchor="P118" w:history="1">
        <w:r w:rsidRPr="00793691">
          <w:rPr>
            <w:rFonts w:ascii="Times New Roman" w:hAnsi="Times New Roman" w:cs="Times New Roman"/>
            <w:color w:val="0000FF"/>
            <w:sz w:val="24"/>
            <w:szCs w:val="24"/>
          </w:rPr>
          <w:t>гр. 10</w:t>
        </w:r>
      </w:hyperlink>
      <w:r w:rsidRPr="00793691">
        <w:rPr>
          <w:rFonts w:ascii="Times New Roman" w:hAnsi="Times New Roman" w:cs="Times New Roman"/>
          <w:sz w:val="24"/>
          <w:szCs w:val="24"/>
        </w:rPr>
        <w:t xml:space="preserve"> - по всем строкам</w:t>
      </w:r>
    </w:p>
    <w:p w:rsidR="00793691" w:rsidRPr="00793691" w:rsidRDefault="00793691" w:rsidP="007936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3691">
        <w:rPr>
          <w:rFonts w:ascii="Times New Roman" w:hAnsi="Times New Roman" w:cs="Times New Roman"/>
          <w:sz w:val="24"/>
          <w:szCs w:val="24"/>
        </w:rPr>
        <w:t xml:space="preserve">7. </w:t>
      </w:r>
      <w:hyperlink w:anchor="P356" w:history="1">
        <w:r w:rsidRPr="00793691">
          <w:rPr>
            <w:rFonts w:ascii="Times New Roman" w:hAnsi="Times New Roman" w:cs="Times New Roman"/>
            <w:color w:val="0000FF"/>
            <w:sz w:val="24"/>
            <w:szCs w:val="24"/>
          </w:rPr>
          <w:t>гр. 18</w:t>
        </w:r>
      </w:hyperlink>
      <w:r w:rsidRPr="00793691">
        <w:rPr>
          <w:rFonts w:ascii="Times New Roman" w:hAnsi="Times New Roman" w:cs="Times New Roman"/>
          <w:sz w:val="24"/>
          <w:szCs w:val="24"/>
        </w:rPr>
        <w:t xml:space="preserve"> = </w:t>
      </w:r>
      <w:hyperlink w:anchor="P109" w:history="1">
        <w:r w:rsidRPr="00793691">
          <w:rPr>
            <w:rFonts w:ascii="Times New Roman" w:hAnsi="Times New Roman" w:cs="Times New Roman"/>
            <w:color w:val="0000FF"/>
            <w:sz w:val="24"/>
            <w:szCs w:val="24"/>
          </w:rPr>
          <w:t>гр. 1</w:t>
        </w:r>
      </w:hyperlink>
      <w:r w:rsidRPr="00793691">
        <w:rPr>
          <w:rFonts w:ascii="Times New Roman" w:hAnsi="Times New Roman" w:cs="Times New Roman"/>
          <w:sz w:val="24"/>
          <w:szCs w:val="24"/>
        </w:rPr>
        <w:t xml:space="preserve"> + </w:t>
      </w:r>
      <w:hyperlink w:anchor="P110" w:history="1">
        <w:r w:rsidRPr="00793691">
          <w:rPr>
            <w:rFonts w:ascii="Times New Roman" w:hAnsi="Times New Roman" w:cs="Times New Roman"/>
            <w:color w:val="0000FF"/>
            <w:sz w:val="24"/>
            <w:szCs w:val="24"/>
          </w:rPr>
          <w:t>гр. 2</w:t>
        </w:r>
      </w:hyperlink>
      <w:r w:rsidRPr="00793691">
        <w:rPr>
          <w:rFonts w:ascii="Times New Roman" w:hAnsi="Times New Roman" w:cs="Times New Roman"/>
          <w:sz w:val="24"/>
          <w:szCs w:val="24"/>
        </w:rPr>
        <w:t xml:space="preserve"> + </w:t>
      </w:r>
      <w:hyperlink w:anchor="P111" w:history="1">
        <w:r w:rsidRPr="00793691">
          <w:rPr>
            <w:rFonts w:ascii="Times New Roman" w:hAnsi="Times New Roman" w:cs="Times New Roman"/>
            <w:color w:val="0000FF"/>
            <w:sz w:val="24"/>
            <w:szCs w:val="24"/>
          </w:rPr>
          <w:t>гр. 3</w:t>
        </w:r>
      </w:hyperlink>
      <w:r w:rsidRPr="00793691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13" w:history="1">
        <w:r w:rsidRPr="00793691">
          <w:rPr>
            <w:rFonts w:ascii="Times New Roman" w:hAnsi="Times New Roman" w:cs="Times New Roman"/>
            <w:color w:val="0000FF"/>
            <w:sz w:val="24"/>
            <w:szCs w:val="24"/>
          </w:rPr>
          <w:t>гр. 5</w:t>
        </w:r>
      </w:hyperlink>
      <w:r w:rsidRPr="00793691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14" w:history="1">
        <w:r w:rsidRPr="00793691">
          <w:rPr>
            <w:rFonts w:ascii="Times New Roman" w:hAnsi="Times New Roman" w:cs="Times New Roman"/>
            <w:color w:val="0000FF"/>
            <w:sz w:val="24"/>
            <w:szCs w:val="24"/>
          </w:rPr>
          <w:t>гр. 6</w:t>
        </w:r>
      </w:hyperlink>
      <w:r w:rsidRPr="00793691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17" w:history="1">
        <w:r w:rsidRPr="00793691">
          <w:rPr>
            <w:rFonts w:ascii="Times New Roman" w:hAnsi="Times New Roman" w:cs="Times New Roman"/>
            <w:color w:val="0000FF"/>
            <w:sz w:val="24"/>
            <w:szCs w:val="24"/>
          </w:rPr>
          <w:t>гр. 9</w:t>
        </w:r>
      </w:hyperlink>
      <w:r w:rsidRPr="00793691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349" w:history="1">
        <w:r w:rsidRPr="00793691">
          <w:rPr>
            <w:rFonts w:ascii="Times New Roman" w:hAnsi="Times New Roman" w:cs="Times New Roman"/>
            <w:color w:val="0000FF"/>
            <w:sz w:val="24"/>
            <w:szCs w:val="24"/>
          </w:rPr>
          <w:t>гр. 11</w:t>
        </w:r>
      </w:hyperlink>
      <w:r w:rsidRPr="00793691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350" w:history="1">
        <w:r w:rsidRPr="00793691">
          <w:rPr>
            <w:rFonts w:ascii="Times New Roman" w:hAnsi="Times New Roman" w:cs="Times New Roman"/>
            <w:color w:val="0000FF"/>
            <w:sz w:val="24"/>
            <w:szCs w:val="24"/>
          </w:rPr>
          <w:t>гр. 12</w:t>
        </w:r>
      </w:hyperlink>
      <w:r w:rsidRPr="00793691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351" w:history="1">
        <w:r w:rsidRPr="00793691">
          <w:rPr>
            <w:rFonts w:ascii="Times New Roman" w:hAnsi="Times New Roman" w:cs="Times New Roman"/>
            <w:color w:val="0000FF"/>
            <w:sz w:val="24"/>
            <w:szCs w:val="24"/>
          </w:rPr>
          <w:t>гр. 13</w:t>
        </w:r>
      </w:hyperlink>
      <w:r w:rsidRPr="00793691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352" w:history="1">
        <w:r w:rsidRPr="00793691">
          <w:rPr>
            <w:rFonts w:ascii="Times New Roman" w:hAnsi="Times New Roman" w:cs="Times New Roman"/>
            <w:color w:val="0000FF"/>
            <w:sz w:val="24"/>
            <w:szCs w:val="24"/>
          </w:rPr>
          <w:t>гр. 14</w:t>
        </w:r>
      </w:hyperlink>
      <w:r w:rsidRPr="00793691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353" w:history="1">
        <w:r w:rsidRPr="00793691">
          <w:rPr>
            <w:rFonts w:ascii="Times New Roman" w:hAnsi="Times New Roman" w:cs="Times New Roman"/>
            <w:color w:val="0000FF"/>
            <w:sz w:val="24"/>
            <w:szCs w:val="24"/>
          </w:rPr>
          <w:t>гр. 15</w:t>
        </w:r>
      </w:hyperlink>
      <w:r w:rsidRPr="00793691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354" w:history="1">
        <w:r w:rsidRPr="00793691">
          <w:rPr>
            <w:rFonts w:ascii="Times New Roman" w:hAnsi="Times New Roman" w:cs="Times New Roman"/>
            <w:color w:val="0000FF"/>
            <w:sz w:val="24"/>
            <w:szCs w:val="24"/>
          </w:rPr>
          <w:t>гр. 16</w:t>
        </w:r>
      </w:hyperlink>
      <w:r w:rsidRPr="00793691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355" w:history="1">
        <w:r w:rsidRPr="00793691">
          <w:rPr>
            <w:rFonts w:ascii="Times New Roman" w:hAnsi="Times New Roman" w:cs="Times New Roman"/>
            <w:color w:val="0000FF"/>
            <w:sz w:val="24"/>
            <w:szCs w:val="24"/>
          </w:rPr>
          <w:t>гр. 17</w:t>
        </w:r>
      </w:hyperlink>
      <w:r w:rsidRPr="00793691">
        <w:rPr>
          <w:rFonts w:ascii="Times New Roman" w:hAnsi="Times New Roman" w:cs="Times New Roman"/>
          <w:sz w:val="24"/>
          <w:szCs w:val="24"/>
        </w:rPr>
        <w:t xml:space="preserve"> - по всем строкам</w:t>
      </w:r>
      <w:proofErr w:type="gramEnd"/>
    </w:p>
    <w:p w:rsidR="00A925A7" w:rsidRPr="00793691" w:rsidRDefault="00A925A7">
      <w:pPr>
        <w:rPr>
          <w:rFonts w:ascii="Times New Roman" w:hAnsi="Times New Roman" w:cs="Times New Roman"/>
          <w:sz w:val="24"/>
          <w:szCs w:val="24"/>
        </w:rPr>
      </w:pPr>
    </w:p>
    <w:sectPr w:rsidR="00A925A7" w:rsidRPr="00793691" w:rsidSect="007936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691"/>
    <w:rsid w:val="00793691"/>
    <w:rsid w:val="00A925A7"/>
    <w:rsid w:val="00AD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36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3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6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36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3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6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69B39666061688030CBEAF74BE92E56E26A7610B433038AE3476A058378DFB0E1C78D6030F27H" TargetMode="External"/><Relationship Id="rId13" Type="http://schemas.openxmlformats.org/officeDocument/2006/relationships/hyperlink" Target="consultantplus://offline/ref=C269B39666061688030CBEAF74BE92E56D25A26E0B403038AE3476A0580327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269B39666061688030CBEAF74BE92E56E26A3660F453038AE3476A0580327H" TargetMode="External"/><Relationship Id="rId12" Type="http://schemas.openxmlformats.org/officeDocument/2006/relationships/hyperlink" Target="consultantplus://offline/ref=C269B39666061688030CBEAF74BE92E56D21A46F0C433038AE3476A058378DFB0E1C78D502F2E0120D28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269B39666061688030CBEAF74BE92E56E26A3660F453038AE3476A0580327H" TargetMode="External"/><Relationship Id="rId11" Type="http://schemas.openxmlformats.org/officeDocument/2006/relationships/hyperlink" Target="consultantplus://offline/ref=C269B39666061688030CBEAF74BE92E56E26A26408433038AE3476A0580327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269B39666061688030CBEAF74BE92E56E26A26408433038AE3476A0580327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269B39666061688030CBEAF74BE92E56E25A26007493038AE3476A058378DFB0E1C78D502F3E5160D29H" TargetMode="External"/><Relationship Id="rId1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B7948-2A3E-47D0-9BA3-341F61170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2376</Words>
  <Characters>13545</Characters>
  <Application>Microsoft Office Word</Application>
  <DocSecurity>0</DocSecurity>
  <Lines>112</Lines>
  <Paragraphs>31</Paragraphs>
  <ScaleCrop>false</ScaleCrop>
  <Company/>
  <LinksUpToDate>false</LinksUpToDate>
  <CharactersWithSpaces>15890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2017-11-17T11:14:00Z</dcterms:created>
  <dcterms:modified xsi:type="dcterms:W3CDTF">2017-11-17T12:56:00Z</dcterms:modified>
</cp:coreProperties>
</file>