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F4" w:rsidRDefault="00333B9B" w:rsidP="00947B09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6F17BD">
            <wp:extent cx="2371725" cy="981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0DF4" w:rsidRPr="00D00DF4">
        <w:t xml:space="preserve"> </w:t>
      </w:r>
    </w:p>
    <w:p w:rsidR="00D00DF4" w:rsidRDefault="00D00DF4" w:rsidP="00947B09">
      <w:pPr>
        <w:jc w:val="both"/>
      </w:pPr>
    </w:p>
    <w:p w:rsidR="008C0F8F" w:rsidRPr="00D00DF4" w:rsidRDefault="00D00DF4" w:rsidP="00D00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DF4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D00DF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D00DF4">
        <w:rPr>
          <w:rFonts w:ascii="Times New Roman" w:hAnsi="Times New Roman" w:cs="Times New Roman"/>
          <w:b/>
          <w:sz w:val="28"/>
          <w:szCs w:val="28"/>
        </w:rPr>
        <w:t xml:space="preserve"> по Костромской области информирует об итогах работы апелляционной комиссии за 1 квартал 2022 года</w:t>
      </w:r>
    </w:p>
    <w:p w:rsidR="00DC6668" w:rsidRDefault="00DC6668" w:rsidP="0094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043" w:rsidRPr="00DC6668" w:rsidRDefault="00D00DF4" w:rsidP="0094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668"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 w:rsidR="00374643" w:rsidRPr="00DC6668">
        <w:rPr>
          <w:rFonts w:ascii="Times New Roman" w:hAnsi="Times New Roman" w:cs="Times New Roman"/>
          <w:sz w:val="28"/>
          <w:szCs w:val="28"/>
        </w:rPr>
        <w:t xml:space="preserve">в апелляционную комиссию </w:t>
      </w:r>
      <w:r w:rsidR="003E3043" w:rsidRPr="00DC6668">
        <w:rPr>
          <w:rFonts w:ascii="Times New Roman" w:hAnsi="Times New Roman" w:cs="Times New Roman"/>
          <w:sz w:val="28"/>
          <w:szCs w:val="28"/>
        </w:rPr>
        <w:t>поступило 6</w:t>
      </w:r>
      <w:r w:rsidR="00E85E97" w:rsidRPr="00DC6668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Pr="00DC6668">
        <w:rPr>
          <w:rFonts w:ascii="Times New Roman" w:hAnsi="Times New Roman" w:cs="Times New Roman"/>
          <w:sz w:val="28"/>
          <w:szCs w:val="28"/>
        </w:rPr>
        <w:t xml:space="preserve"> об обжаловании решений о приостановлении осуществления государственного кадастрового учета и/или решений о приостановлении осуществления государственного кадастрового учета и государственной регистрации прав</w:t>
      </w:r>
      <w:r w:rsidR="00E85E97" w:rsidRPr="00DC6668">
        <w:rPr>
          <w:rFonts w:ascii="Times New Roman" w:hAnsi="Times New Roman" w:cs="Times New Roman"/>
          <w:sz w:val="28"/>
          <w:szCs w:val="28"/>
        </w:rPr>
        <w:t>,</w:t>
      </w:r>
      <w:r w:rsidR="00374643" w:rsidRPr="00DC6668">
        <w:rPr>
          <w:rFonts w:ascii="Times New Roman" w:hAnsi="Times New Roman" w:cs="Times New Roman"/>
          <w:sz w:val="28"/>
          <w:szCs w:val="28"/>
        </w:rPr>
        <w:t xml:space="preserve"> </w:t>
      </w:r>
      <w:r w:rsidR="003E3043" w:rsidRPr="00DC6668">
        <w:rPr>
          <w:rFonts w:ascii="Times New Roman" w:hAnsi="Times New Roman" w:cs="Times New Roman"/>
          <w:sz w:val="28"/>
          <w:szCs w:val="28"/>
        </w:rPr>
        <w:t xml:space="preserve">проведено 2 заседания. По 1 заявлению апелляционной комиссией вынесено решение об отклонении заявления, </w:t>
      </w:r>
      <w:r w:rsidRPr="00DC6668">
        <w:rPr>
          <w:rFonts w:ascii="Times New Roman" w:hAnsi="Times New Roman" w:cs="Times New Roman"/>
          <w:sz w:val="28"/>
          <w:szCs w:val="28"/>
        </w:rPr>
        <w:t xml:space="preserve">1 </w:t>
      </w:r>
      <w:r w:rsidR="003E3043" w:rsidRPr="00DC6668">
        <w:rPr>
          <w:rFonts w:ascii="Times New Roman" w:hAnsi="Times New Roman" w:cs="Times New Roman"/>
          <w:sz w:val="28"/>
          <w:szCs w:val="28"/>
        </w:rPr>
        <w:t>решение о прекращении рассмотрения заявления по причине устранения оснований для приостановления до проведения заседания комиссии</w:t>
      </w:r>
      <w:r w:rsidR="00E85E97" w:rsidRPr="00DC6668">
        <w:rPr>
          <w:rFonts w:ascii="Times New Roman" w:hAnsi="Times New Roman" w:cs="Times New Roman"/>
          <w:sz w:val="28"/>
          <w:szCs w:val="28"/>
        </w:rPr>
        <w:t xml:space="preserve">, </w:t>
      </w:r>
      <w:r w:rsidR="003E3043" w:rsidRPr="00DC6668">
        <w:rPr>
          <w:rFonts w:ascii="Times New Roman" w:hAnsi="Times New Roman" w:cs="Times New Roman"/>
          <w:sz w:val="28"/>
          <w:szCs w:val="28"/>
        </w:rPr>
        <w:t xml:space="preserve">4 заявления </w:t>
      </w:r>
      <w:r w:rsidR="0037525F" w:rsidRPr="00DC6668">
        <w:rPr>
          <w:rFonts w:ascii="Times New Roman" w:hAnsi="Times New Roman" w:cs="Times New Roman"/>
          <w:sz w:val="28"/>
          <w:szCs w:val="28"/>
        </w:rPr>
        <w:t>подлежат рассмотрению</w:t>
      </w:r>
      <w:r w:rsidR="003E3043" w:rsidRPr="00DC6668">
        <w:rPr>
          <w:rFonts w:ascii="Times New Roman" w:hAnsi="Times New Roman" w:cs="Times New Roman"/>
          <w:sz w:val="28"/>
          <w:szCs w:val="28"/>
        </w:rPr>
        <w:t xml:space="preserve"> во 2 квартале 2022.</w:t>
      </w:r>
    </w:p>
    <w:p w:rsidR="00947B09" w:rsidRPr="00DC6668" w:rsidRDefault="0037525F" w:rsidP="00947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668">
        <w:rPr>
          <w:rFonts w:ascii="Times New Roman" w:hAnsi="Times New Roman" w:cs="Times New Roman"/>
          <w:sz w:val="28"/>
          <w:szCs w:val="28"/>
        </w:rPr>
        <w:t>Елена Бондарева, секретарь апелляционной комиссии, акцентирует</w:t>
      </w:r>
      <w:r w:rsidRPr="00DC6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C6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внимание на том, что согласно п.28 Положения о работе апелляционной комиссии, утвержденного </w:t>
      </w:r>
      <w:hyperlink r:id="rId6" w:history="1">
        <w:r w:rsidRPr="00DC666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C6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66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C6668">
        <w:rPr>
          <w:rFonts w:ascii="Times New Roman" w:hAnsi="Times New Roman" w:cs="Times New Roman"/>
          <w:sz w:val="28"/>
          <w:szCs w:val="28"/>
        </w:rPr>
        <w:t xml:space="preserve"> от 08.10.2020 №П/0377, </w:t>
      </w:r>
      <w:r w:rsidR="00947B09" w:rsidRPr="00DC6668">
        <w:rPr>
          <w:rFonts w:ascii="Times New Roman" w:hAnsi="Times New Roman" w:cs="Times New Roman"/>
          <w:sz w:val="28"/>
          <w:szCs w:val="28"/>
        </w:rPr>
        <w:t xml:space="preserve">сервис по формированию заявления об обжаловании решения о приостановлении в форме электронного документа и документа, подтверждающего соответствующие полномочия представителя заявителя, размещается на официальном сайте </w:t>
      </w:r>
      <w:proofErr w:type="spellStart"/>
      <w:r w:rsidR="00947B09" w:rsidRPr="00DC666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47B09" w:rsidRPr="00DC6668">
        <w:rPr>
          <w:rFonts w:ascii="Times New Roman" w:hAnsi="Times New Roman" w:cs="Times New Roman"/>
          <w:sz w:val="28"/>
          <w:szCs w:val="28"/>
        </w:rPr>
        <w:t>.</w:t>
      </w:r>
    </w:p>
    <w:p w:rsidR="00947B09" w:rsidRPr="00DC6668" w:rsidRDefault="00947B09" w:rsidP="009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668">
        <w:rPr>
          <w:rFonts w:ascii="Times New Roman" w:hAnsi="Times New Roman" w:cs="Times New Roman"/>
          <w:sz w:val="28"/>
          <w:szCs w:val="28"/>
        </w:rPr>
        <w:t>Заявление об обжаловании решения о приостановлении может представляться в апелляционную комиссию в форме электронного документа кадастровым инженером, изготовившим межевой план, технический план или акт обследования, по результатам рассмотрения которых органом регистрации прав было принято решение о приостановлении, посредством электронного сервиса "Личный кабинет кадастрового инженера".</w:t>
      </w:r>
    </w:p>
    <w:p w:rsidR="00333B9B" w:rsidRDefault="00333B9B" w:rsidP="009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3B9B" w:rsidRDefault="00333B9B" w:rsidP="009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3B9B" w:rsidRDefault="00333B9B" w:rsidP="009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668" w:rsidRDefault="00DC6668" w:rsidP="009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668" w:rsidRDefault="00DC6668" w:rsidP="009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668" w:rsidRDefault="00DC6668" w:rsidP="009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668" w:rsidRDefault="00DC6668" w:rsidP="009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668" w:rsidRDefault="00DC6668" w:rsidP="009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33B9B" w:rsidRDefault="00333B9B" w:rsidP="009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3B9B" w:rsidRPr="00710BFB" w:rsidRDefault="00333B9B" w:rsidP="0033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FB">
        <w:rPr>
          <w:rFonts w:ascii="Times New Roman" w:hAnsi="Times New Roman" w:cs="Times New Roman"/>
          <w:sz w:val="24"/>
          <w:szCs w:val="24"/>
        </w:rPr>
        <w:t xml:space="preserve">С уважением, пресс-служба Управления </w:t>
      </w:r>
    </w:p>
    <w:p w:rsidR="00333B9B" w:rsidRPr="00710BFB" w:rsidRDefault="00333B9B" w:rsidP="0033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BF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10BFB">
        <w:rPr>
          <w:rFonts w:ascii="Times New Roman" w:hAnsi="Times New Roman" w:cs="Times New Roman"/>
          <w:sz w:val="24"/>
          <w:szCs w:val="24"/>
        </w:rPr>
        <w:t xml:space="preserve"> по Костромской области</w:t>
      </w:r>
    </w:p>
    <w:p w:rsidR="00333B9B" w:rsidRPr="00710BFB" w:rsidRDefault="00333B9B" w:rsidP="0033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FB">
        <w:rPr>
          <w:rFonts w:ascii="Times New Roman" w:hAnsi="Times New Roman" w:cs="Times New Roman"/>
          <w:sz w:val="24"/>
          <w:szCs w:val="24"/>
        </w:rPr>
        <w:t>Тел. (4942) 64-56-58, факс 64-56-61</w:t>
      </w:r>
    </w:p>
    <w:p w:rsidR="00333B9B" w:rsidRPr="00710BFB" w:rsidRDefault="00333B9B" w:rsidP="0033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F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710BF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10BFB">
        <w:rPr>
          <w:rFonts w:ascii="Times New Roman" w:hAnsi="Times New Roman" w:cs="Times New Roman"/>
          <w:sz w:val="24"/>
          <w:szCs w:val="24"/>
        </w:rPr>
        <w:t>: 44_upr@rosreestr.ru</w:t>
      </w:r>
    </w:p>
    <w:p w:rsidR="0037525F" w:rsidRDefault="0037525F" w:rsidP="00947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</w:p>
    <w:sectPr w:rsidR="0037525F" w:rsidSect="008C0F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19"/>
    <w:rsid w:val="00301633"/>
    <w:rsid w:val="00323019"/>
    <w:rsid w:val="00333B9B"/>
    <w:rsid w:val="00366C97"/>
    <w:rsid w:val="00374643"/>
    <w:rsid w:val="0037525F"/>
    <w:rsid w:val="003E3043"/>
    <w:rsid w:val="005A2F4B"/>
    <w:rsid w:val="006D12A4"/>
    <w:rsid w:val="00710BFB"/>
    <w:rsid w:val="008C0F8F"/>
    <w:rsid w:val="008F0D05"/>
    <w:rsid w:val="00906A0E"/>
    <w:rsid w:val="00947B09"/>
    <w:rsid w:val="00952C7F"/>
    <w:rsid w:val="00AF669D"/>
    <w:rsid w:val="00BA1AF8"/>
    <w:rsid w:val="00D00DF4"/>
    <w:rsid w:val="00D724B5"/>
    <w:rsid w:val="00DC6668"/>
    <w:rsid w:val="00E85E97"/>
    <w:rsid w:val="00E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1A1B8B"/>
  <w15:chartTrackingRefBased/>
  <w15:docId w15:val="{CB80A483-87A0-41D4-8FEE-4D6AD26B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63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F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semiHidden/>
    <w:unhideWhenUsed/>
    <w:rsid w:val="00952C7F"/>
    <w:rPr>
      <w:color w:val="0000FF"/>
      <w:u w:val="single"/>
    </w:rPr>
  </w:style>
  <w:style w:type="paragraph" w:styleId="a7">
    <w:name w:val="caption"/>
    <w:basedOn w:val="a"/>
    <w:next w:val="a"/>
    <w:unhideWhenUsed/>
    <w:qFormat/>
    <w:rsid w:val="00952C7F"/>
    <w:pPr>
      <w:framePr w:w="4460" w:h="4606" w:hSpace="180" w:wrap="around" w:vAnchor="text" w:hAnchor="page" w:x="1299" w:y="6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11556A6068B01EB942184424C6EC2C88CCA807B5B6263CFD4F190E07D2443551370838B9B682DAF150F6049Bc3W8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F160-E097-4328-A42C-CD14811D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Елена Валерьевна</dc:creator>
  <cp:keywords/>
  <dc:description/>
  <cp:lastModifiedBy>Сироткина Юлия Петровна</cp:lastModifiedBy>
  <cp:revision>12</cp:revision>
  <cp:lastPrinted>2022-04-01T11:25:00Z</cp:lastPrinted>
  <dcterms:created xsi:type="dcterms:W3CDTF">2021-12-17T08:34:00Z</dcterms:created>
  <dcterms:modified xsi:type="dcterms:W3CDTF">2022-04-01T11:32:00Z</dcterms:modified>
</cp:coreProperties>
</file>