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78B" w:rsidRDefault="00C7078B" w:rsidP="00C7078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709E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72360" cy="98361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78B" w:rsidRDefault="00C7078B" w:rsidP="00C7078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C7078B" w:rsidRDefault="00C7078B" w:rsidP="00C7078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C7078B" w:rsidRDefault="00C7078B" w:rsidP="00C7078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7845EA" w:rsidRPr="00BF3F2F" w:rsidRDefault="0079689A" w:rsidP="007845EA">
      <w:pPr>
        <w:spacing w:after="0"/>
        <w:ind w:firstLine="709"/>
        <w:jc w:val="both"/>
        <w:rPr>
          <w:szCs w:val="28"/>
        </w:rPr>
      </w:pPr>
      <w:r w:rsidRPr="00BF3F2F">
        <w:rPr>
          <w:rFonts w:cs="Times New Roman"/>
          <w:szCs w:val="28"/>
        </w:rPr>
        <w:t>Управление Росреестра по Костромской области (далее - Управление) информирует</w:t>
      </w:r>
      <w:r w:rsidRPr="00BF3F2F">
        <w:rPr>
          <w:szCs w:val="28"/>
        </w:rPr>
        <w:t xml:space="preserve"> о работе Комиссии по рассмотрению споров о результатах определения кадастровой стоимости</w:t>
      </w:r>
      <w:r w:rsidR="00AC557D" w:rsidRPr="00BF3F2F">
        <w:rPr>
          <w:szCs w:val="28"/>
        </w:rPr>
        <w:t xml:space="preserve"> </w:t>
      </w:r>
      <w:r w:rsidR="00962EAB" w:rsidRPr="00BF3F2F">
        <w:rPr>
          <w:rFonts w:cs="Times New Roman"/>
          <w:szCs w:val="28"/>
        </w:rPr>
        <w:t>(далее - Комиссия)</w:t>
      </w:r>
      <w:r w:rsidR="00AC557D" w:rsidRPr="00BF3F2F">
        <w:rPr>
          <w:szCs w:val="28"/>
        </w:rPr>
        <w:t>.</w:t>
      </w:r>
    </w:p>
    <w:p w:rsidR="00BF3F2F" w:rsidRPr="00BF3F2F" w:rsidRDefault="00BF3F2F" w:rsidP="00BF3F2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F2F">
        <w:rPr>
          <w:rFonts w:ascii="Times New Roman" w:hAnsi="Times New Roman" w:cs="Times New Roman"/>
          <w:sz w:val="28"/>
          <w:szCs w:val="28"/>
        </w:rPr>
        <w:t xml:space="preserve">За 7 месяцев 2020 года </w:t>
      </w:r>
      <w:r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Pr="00BF3F2F">
        <w:rPr>
          <w:rFonts w:ascii="Times New Roman" w:hAnsi="Times New Roman" w:cs="Times New Roman"/>
          <w:sz w:val="28"/>
          <w:szCs w:val="28"/>
        </w:rPr>
        <w:t>было проведено 14 заседаний</w:t>
      </w:r>
      <w:r>
        <w:rPr>
          <w:rFonts w:ascii="Times New Roman" w:hAnsi="Times New Roman" w:cs="Times New Roman"/>
          <w:sz w:val="28"/>
          <w:szCs w:val="28"/>
        </w:rPr>
        <w:t>. Р</w:t>
      </w:r>
      <w:r w:rsidRPr="00BF3F2F">
        <w:rPr>
          <w:rFonts w:ascii="Times New Roman" w:hAnsi="Times New Roman" w:cs="Times New Roman"/>
          <w:sz w:val="28"/>
          <w:szCs w:val="28"/>
        </w:rPr>
        <w:t xml:space="preserve">ассмотрено 99 заявлений, в отношении 110 объектов недвижимости, из них 86 – от юридических лиц, 13 – от физических лиц. </w:t>
      </w:r>
    </w:p>
    <w:p w:rsidR="00BF3F2F" w:rsidRPr="00BF3F2F" w:rsidRDefault="00BF3F2F" w:rsidP="00BF3F2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F2F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заявлений принято: 23 решения о пересмотре кадастровой стоимости в размере рыночной, 76 решений об отказе в пересмотре кадастровой стоимости. Доля решений, принятых в пользу заявителей, составила 23% (за 7 месяцев 2019 – 40%). Суммарная величина кадастровой стоимости до рассмотрения заявлений в комиссиях составила 2 217 933 471,63 </w:t>
      </w:r>
      <w:r>
        <w:rPr>
          <w:rFonts w:ascii="Times New Roman" w:hAnsi="Times New Roman" w:cs="Times New Roman"/>
          <w:sz w:val="28"/>
          <w:szCs w:val="28"/>
        </w:rPr>
        <w:t xml:space="preserve">руб., после - </w:t>
      </w:r>
      <w:r w:rsidRPr="00BF3F2F">
        <w:rPr>
          <w:rFonts w:ascii="Times New Roman" w:hAnsi="Times New Roman" w:cs="Times New Roman"/>
          <w:sz w:val="28"/>
          <w:szCs w:val="28"/>
        </w:rPr>
        <w:t>1 900 411 499,54 руб., что свидетельствует о ее снижении на 14%.</w:t>
      </w:r>
    </w:p>
    <w:p w:rsidR="00BF3F2F" w:rsidRPr="00BF3F2F" w:rsidRDefault="00BF3F2F" w:rsidP="00BF3F2F">
      <w:pPr>
        <w:spacing w:after="0" w:line="240" w:lineRule="auto"/>
        <w:ind w:firstLine="708"/>
        <w:jc w:val="both"/>
        <w:rPr>
          <w:rStyle w:val="text"/>
          <w:szCs w:val="28"/>
        </w:rPr>
      </w:pPr>
      <w:r w:rsidRPr="00BF3F2F">
        <w:rPr>
          <w:rStyle w:val="text"/>
          <w:szCs w:val="28"/>
        </w:rPr>
        <w:t>Информация о работе Комиссии размещается на официальном сайте Росреестра (</w:t>
      </w:r>
      <w:hyperlink r:id="rId5" w:history="1">
        <w:r w:rsidRPr="00BF3F2F">
          <w:rPr>
            <w:rStyle w:val="a5"/>
            <w:szCs w:val="28"/>
            <w:lang w:val="en-US"/>
          </w:rPr>
          <w:t>https</w:t>
        </w:r>
        <w:r w:rsidRPr="00BF3F2F">
          <w:rPr>
            <w:rStyle w:val="a5"/>
            <w:szCs w:val="28"/>
          </w:rPr>
          <w:t>://</w:t>
        </w:r>
        <w:proofErr w:type="spellStart"/>
        <w:r w:rsidRPr="00BF3F2F">
          <w:rPr>
            <w:rStyle w:val="a5"/>
            <w:szCs w:val="28"/>
            <w:lang w:val="en-US"/>
          </w:rPr>
          <w:t>rosreestr</w:t>
        </w:r>
        <w:proofErr w:type="spellEnd"/>
        <w:r w:rsidRPr="00BF3F2F">
          <w:rPr>
            <w:rStyle w:val="a5"/>
            <w:szCs w:val="28"/>
          </w:rPr>
          <w:t>.</w:t>
        </w:r>
        <w:proofErr w:type="spellStart"/>
        <w:r w:rsidRPr="00BF3F2F">
          <w:rPr>
            <w:rStyle w:val="a5"/>
            <w:szCs w:val="28"/>
            <w:lang w:val="en-US"/>
          </w:rPr>
          <w:t>ru</w:t>
        </w:r>
        <w:proofErr w:type="spellEnd"/>
      </w:hyperlink>
      <w:r w:rsidRPr="00BF3F2F">
        <w:rPr>
          <w:rStyle w:val="text"/>
          <w:szCs w:val="28"/>
        </w:rPr>
        <w:t>) в региональном блоке (Костромская область) в разделе «Деятельность» подраздела «Кадастровая оценка» подраздела «Рассмотрение споров о результатах определения кадастровой стоимости» подраздела «Информация о работе комиссий по рассмотрению споров о результатах определения кадастровой стоимости».</w:t>
      </w:r>
    </w:p>
    <w:p w:rsidR="00961BFA" w:rsidRPr="00AC557D" w:rsidRDefault="00961BFA" w:rsidP="00BF3F2F">
      <w:pPr>
        <w:pStyle w:val="Default"/>
        <w:ind w:firstLine="708"/>
        <w:jc w:val="both"/>
        <w:rPr>
          <w:rFonts w:cs="Times New Roman"/>
          <w:szCs w:val="28"/>
        </w:rPr>
      </w:pPr>
    </w:p>
    <w:sectPr w:rsidR="00961BFA" w:rsidRPr="00AC557D" w:rsidSect="00C94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78B"/>
    <w:rsid w:val="00004FDD"/>
    <w:rsid w:val="00007B1A"/>
    <w:rsid w:val="00060B4F"/>
    <w:rsid w:val="000F0BBE"/>
    <w:rsid w:val="00126987"/>
    <w:rsid w:val="001662B5"/>
    <w:rsid w:val="001859A5"/>
    <w:rsid w:val="001A016F"/>
    <w:rsid w:val="002D1F38"/>
    <w:rsid w:val="00376A01"/>
    <w:rsid w:val="003B0CDE"/>
    <w:rsid w:val="0040060F"/>
    <w:rsid w:val="004811FE"/>
    <w:rsid w:val="004943D7"/>
    <w:rsid w:val="0057006B"/>
    <w:rsid w:val="00603DA9"/>
    <w:rsid w:val="0061330F"/>
    <w:rsid w:val="00622FB7"/>
    <w:rsid w:val="00664AEA"/>
    <w:rsid w:val="006F6FF1"/>
    <w:rsid w:val="007845EA"/>
    <w:rsid w:val="0079689A"/>
    <w:rsid w:val="00835800"/>
    <w:rsid w:val="008A1C9A"/>
    <w:rsid w:val="00961BFA"/>
    <w:rsid w:val="00962EAB"/>
    <w:rsid w:val="00A52333"/>
    <w:rsid w:val="00A823F6"/>
    <w:rsid w:val="00A95D85"/>
    <w:rsid w:val="00AB0C2D"/>
    <w:rsid w:val="00AC557D"/>
    <w:rsid w:val="00AE26A6"/>
    <w:rsid w:val="00B46FA9"/>
    <w:rsid w:val="00B50695"/>
    <w:rsid w:val="00BF3F2F"/>
    <w:rsid w:val="00C427AA"/>
    <w:rsid w:val="00C7078B"/>
    <w:rsid w:val="00C76060"/>
    <w:rsid w:val="00C94C79"/>
    <w:rsid w:val="00CF3AEB"/>
    <w:rsid w:val="00D72BC2"/>
    <w:rsid w:val="00E5021C"/>
    <w:rsid w:val="00FE3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78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078B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70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78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662B5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1662B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text">
    <w:name w:val="text"/>
    <w:basedOn w:val="a0"/>
    <w:rsid w:val="0079689A"/>
  </w:style>
  <w:style w:type="paragraph" w:styleId="a7">
    <w:name w:val="No Spacing"/>
    <w:uiPriority w:val="1"/>
    <w:qFormat/>
    <w:rsid w:val="00664AEA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9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polushkina_ea</dc:creator>
  <cp:lastModifiedBy>kosopanova_as</cp:lastModifiedBy>
  <cp:revision>3</cp:revision>
  <cp:lastPrinted>2020-06-30T11:31:00Z</cp:lastPrinted>
  <dcterms:created xsi:type="dcterms:W3CDTF">2020-08-06T13:22:00Z</dcterms:created>
  <dcterms:modified xsi:type="dcterms:W3CDTF">2020-08-06T13:24:00Z</dcterms:modified>
</cp:coreProperties>
</file>