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F5" w:rsidRDefault="00FF35F5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04AE" w:rsidRDefault="00CD0D4A" w:rsidP="00B72E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80BA3">
        <w:rPr>
          <w:rFonts w:cs="Times New Roman"/>
          <w:szCs w:val="28"/>
        </w:rPr>
        <w:t xml:space="preserve">Управление Росреестра по </w:t>
      </w:r>
      <w:r>
        <w:rPr>
          <w:rFonts w:cs="Times New Roman"/>
          <w:szCs w:val="28"/>
        </w:rPr>
        <w:t>Костромской</w:t>
      </w:r>
      <w:r w:rsidRPr="00D80BA3">
        <w:rPr>
          <w:rFonts w:cs="Times New Roman"/>
          <w:szCs w:val="28"/>
        </w:rPr>
        <w:t xml:space="preserve"> области</w:t>
      </w:r>
      <w:r w:rsidR="00FF35F5">
        <w:rPr>
          <w:rFonts w:cs="Times New Roman"/>
          <w:szCs w:val="28"/>
        </w:rPr>
        <w:t xml:space="preserve"> (далее</w:t>
      </w:r>
      <w:r w:rsidR="00351197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>-</w:t>
      </w:r>
      <w:r w:rsidR="00351197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>Управление)</w:t>
      </w:r>
      <w:r w:rsidRPr="00D80BA3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 xml:space="preserve"> </w:t>
      </w:r>
      <w:r w:rsidR="005D4CFC">
        <w:rPr>
          <w:rFonts w:cs="Times New Roman"/>
          <w:szCs w:val="28"/>
        </w:rPr>
        <w:t>информирует</w:t>
      </w:r>
      <w:r w:rsidR="00FF35F5">
        <w:rPr>
          <w:rFonts w:cs="Times New Roman"/>
          <w:szCs w:val="28"/>
        </w:rPr>
        <w:t xml:space="preserve"> о работе комиссии  по рассмотрению споров о результатах определения  кадастровой стоимости при Управлении (далее –</w:t>
      </w:r>
      <w:r w:rsidR="000D04AE">
        <w:rPr>
          <w:rFonts w:cs="Times New Roman"/>
          <w:szCs w:val="28"/>
        </w:rPr>
        <w:t xml:space="preserve"> Комиссия).</w:t>
      </w:r>
    </w:p>
    <w:p w:rsidR="002270F6" w:rsidRPr="002270F6" w:rsidRDefault="002270F6" w:rsidP="002270F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За 10 месяцев 2019 года </w:t>
      </w:r>
      <w:r w:rsidR="000E770B">
        <w:rPr>
          <w:rFonts w:ascii="Times New Roman" w:hAnsi="Times New Roman" w:cs="Times New Roman"/>
          <w:sz w:val="28"/>
          <w:szCs w:val="28"/>
        </w:rPr>
        <w:t>К</w:t>
      </w:r>
      <w:r w:rsidRPr="002270F6">
        <w:rPr>
          <w:rFonts w:ascii="Times New Roman" w:hAnsi="Times New Roman" w:cs="Times New Roman"/>
          <w:sz w:val="28"/>
          <w:szCs w:val="28"/>
        </w:rPr>
        <w:t xml:space="preserve">омиссией было проведено 21 заседание. Комиссией рассмотрено 180 заявлений, в отношении 196 объектов недвижимости, из них 128 – от юридических лиц, 52– от физических лиц. </w:t>
      </w:r>
    </w:p>
    <w:p w:rsidR="002270F6" w:rsidRPr="002270F6" w:rsidRDefault="002270F6" w:rsidP="002270F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принято: 79 решений о пересмотре кадастровой стоимости в размере рыночной, 101 решение об отказе в пересмотре кадастровой стоимости. Доля решений, принятых в пользу заявителей, составила 43,9% (за 10 месяцев 2018 – 29,9%). Суммарная величина кадастровой стоимости до рассмотрения заявлений в комиссиях составила 5 083 347 658,52 руб., после – 4 395 137 023,35 руб., что свидетельствует о ее снижении на 13,5%.</w:t>
      </w:r>
    </w:p>
    <w:p w:rsidR="002270F6" w:rsidRPr="002270F6" w:rsidRDefault="002270F6" w:rsidP="002270F6">
      <w:pPr>
        <w:spacing w:after="0" w:line="240" w:lineRule="auto"/>
        <w:ind w:firstLine="708"/>
        <w:jc w:val="both"/>
        <w:rPr>
          <w:rStyle w:val="text"/>
          <w:szCs w:val="28"/>
        </w:rPr>
      </w:pPr>
      <w:r w:rsidRPr="002270F6">
        <w:rPr>
          <w:rStyle w:val="text"/>
          <w:szCs w:val="28"/>
        </w:rPr>
        <w:t>Информация о работе Комиссии размещается на официальном сайте Росреестра (</w:t>
      </w:r>
      <w:hyperlink r:id="rId5" w:history="1">
        <w:r w:rsidRPr="002270F6">
          <w:rPr>
            <w:rStyle w:val="a5"/>
            <w:szCs w:val="28"/>
            <w:lang w:val="en-US"/>
          </w:rPr>
          <w:t>https</w:t>
        </w:r>
        <w:r w:rsidRPr="002270F6">
          <w:rPr>
            <w:rStyle w:val="a5"/>
            <w:szCs w:val="28"/>
          </w:rPr>
          <w:t>://</w:t>
        </w:r>
        <w:proofErr w:type="spellStart"/>
        <w:r w:rsidRPr="002270F6">
          <w:rPr>
            <w:rStyle w:val="a5"/>
            <w:szCs w:val="28"/>
            <w:lang w:val="en-US"/>
          </w:rPr>
          <w:t>rosreestr</w:t>
        </w:r>
        <w:proofErr w:type="spellEnd"/>
        <w:r w:rsidRPr="002270F6">
          <w:rPr>
            <w:rStyle w:val="a5"/>
            <w:szCs w:val="28"/>
          </w:rPr>
          <w:t>.</w:t>
        </w:r>
        <w:proofErr w:type="spellStart"/>
        <w:r w:rsidRPr="002270F6">
          <w:rPr>
            <w:rStyle w:val="a5"/>
            <w:szCs w:val="28"/>
            <w:lang w:val="en-US"/>
          </w:rPr>
          <w:t>ru</w:t>
        </w:r>
        <w:proofErr w:type="spellEnd"/>
      </w:hyperlink>
      <w:r w:rsidRPr="002270F6">
        <w:rPr>
          <w:rStyle w:val="text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стоимости».</w:t>
      </w:r>
    </w:p>
    <w:p w:rsidR="00DD6600" w:rsidRDefault="00DD6600" w:rsidP="00E456BA">
      <w:pPr>
        <w:spacing w:after="0"/>
        <w:ind w:firstLine="709"/>
        <w:jc w:val="both"/>
        <w:rPr>
          <w:rFonts w:cs="Times New Roman"/>
          <w:szCs w:val="28"/>
        </w:rPr>
      </w:pPr>
    </w:p>
    <w:sectPr w:rsidR="00DD6600" w:rsidSect="00ED77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4A"/>
    <w:rsid w:val="000021E9"/>
    <w:rsid w:val="00025151"/>
    <w:rsid w:val="00056B57"/>
    <w:rsid w:val="000D04AE"/>
    <w:rsid w:val="000E5E26"/>
    <w:rsid w:val="000E770B"/>
    <w:rsid w:val="00134CDA"/>
    <w:rsid w:val="00206CB5"/>
    <w:rsid w:val="002270F6"/>
    <w:rsid w:val="00270B92"/>
    <w:rsid w:val="003214C2"/>
    <w:rsid w:val="00321852"/>
    <w:rsid w:val="00351197"/>
    <w:rsid w:val="00444796"/>
    <w:rsid w:val="00470981"/>
    <w:rsid w:val="004C134B"/>
    <w:rsid w:val="005C7D85"/>
    <w:rsid w:val="005D14AA"/>
    <w:rsid w:val="005D4CFC"/>
    <w:rsid w:val="00621C32"/>
    <w:rsid w:val="00654D2E"/>
    <w:rsid w:val="00663CDE"/>
    <w:rsid w:val="00681965"/>
    <w:rsid w:val="006A7257"/>
    <w:rsid w:val="006C1981"/>
    <w:rsid w:val="00717798"/>
    <w:rsid w:val="007A6B6A"/>
    <w:rsid w:val="007D0514"/>
    <w:rsid w:val="007D1E44"/>
    <w:rsid w:val="008F4084"/>
    <w:rsid w:val="009031F9"/>
    <w:rsid w:val="00910F49"/>
    <w:rsid w:val="00966881"/>
    <w:rsid w:val="00A1602E"/>
    <w:rsid w:val="00A56CA7"/>
    <w:rsid w:val="00A9353C"/>
    <w:rsid w:val="00AA444B"/>
    <w:rsid w:val="00B417A6"/>
    <w:rsid w:val="00B678CC"/>
    <w:rsid w:val="00B72EF2"/>
    <w:rsid w:val="00C21852"/>
    <w:rsid w:val="00C67086"/>
    <w:rsid w:val="00C7228A"/>
    <w:rsid w:val="00C82710"/>
    <w:rsid w:val="00CD0D4A"/>
    <w:rsid w:val="00CF0D8A"/>
    <w:rsid w:val="00DC57EB"/>
    <w:rsid w:val="00DD0708"/>
    <w:rsid w:val="00DD28CB"/>
    <w:rsid w:val="00DD6600"/>
    <w:rsid w:val="00E456BA"/>
    <w:rsid w:val="00E56A4B"/>
    <w:rsid w:val="00E70666"/>
    <w:rsid w:val="00E709E1"/>
    <w:rsid w:val="00EC789F"/>
    <w:rsid w:val="00ED775B"/>
    <w:rsid w:val="00F202E8"/>
    <w:rsid w:val="00F46A66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4CFC"/>
    <w:rPr>
      <w:color w:val="0000FF"/>
      <w:u w:val="single"/>
    </w:rPr>
  </w:style>
  <w:style w:type="character" w:customStyle="1" w:styleId="text">
    <w:name w:val="text"/>
    <w:basedOn w:val="a0"/>
    <w:rsid w:val="005D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kosopanova_as</cp:lastModifiedBy>
  <cp:revision>4</cp:revision>
  <cp:lastPrinted>2019-01-22T13:31:00Z</cp:lastPrinted>
  <dcterms:created xsi:type="dcterms:W3CDTF">2019-10-31T14:10:00Z</dcterms:created>
  <dcterms:modified xsi:type="dcterms:W3CDTF">2019-10-31T14:12:00Z</dcterms:modified>
</cp:coreProperties>
</file>