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3B" w:rsidRDefault="006F0AFA">
      <w:r w:rsidRPr="006F0AFA"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FA" w:rsidRDefault="006F0AFA"/>
    <w:p w:rsidR="006F0AFA" w:rsidRPr="00FB13FE" w:rsidRDefault="006F0AFA" w:rsidP="006F0AF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B13FE">
        <w:rPr>
          <w:rFonts w:ascii="Times New Roman" w:hAnsi="Times New Roman" w:cs="Times New Roman"/>
          <w:sz w:val="28"/>
          <w:szCs w:val="28"/>
        </w:rPr>
        <w:t>КАК ОТКАЗАТЬСЯ ОТ СОБСТВЕННОСТИ</w:t>
      </w:r>
    </w:p>
    <w:p w:rsidR="006F0AFA" w:rsidRPr="00FB13FE" w:rsidRDefault="006F0AFA" w:rsidP="006F0A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0AFA" w:rsidRPr="00FB13FE" w:rsidRDefault="006F0AFA" w:rsidP="006F0AF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3FE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 w:cs="Times New Roman"/>
          <w:sz w:val="28"/>
          <w:szCs w:val="28"/>
        </w:rPr>
        <w:t>Костром</w:t>
      </w:r>
      <w:r w:rsidRPr="00FB13FE">
        <w:rPr>
          <w:rFonts w:ascii="Times New Roman" w:hAnsi="Times New Roman" w:cs="Times New Roman"/>
          <w:sz w:val="28"/>
          <w:szCs w:val="28"/>
        </w:rPr>
        <w:t>ской области информирует об установленном статьей 56 Федерального закона от 13.07.2015 № 218-ФЗ "О государственной регистрации недвижимости" порядке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собственности.</w:t>
      </w:r>
      <w:proofErr w:type="gramEnd"/>
      <w:r w:rsidRPr="00FB13FE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прекращения права собственности вследствие отказа осуществляется на основании заявления собственника земельного участка или доли</w:t>
      </w:r>
      <w:r>
        <w:rPr>
          <w:rFonts w:ascii="Times New Roman" w:hAnsi="Times New Roman" w:cs="Times New Roman"/>
          <w:sz w:val="28"/>
          <w:szCs w:val="28"/>
        </w:rPr>
        <w:t xml:space="preserve"> в праве общей собственности на земельный участок из земель сельскохозяйственного назначения (далее – земельная доля)</w:t>
      </w:r>
      <w:r w:rsidRPr="00FB13FE">
        <w:rPr>
          <w:rFonts w:ascii="Times New Roman" w:hAnsi="Times New Roman" w:cs="Times New Roman"/>
          <w:sz w:val="28"/>
          <w:szCs w:val="28"/>
        </w:rPr>
        <w:t xml:space="preserve">. К заявлению прилагается правоустанавливающий документ. Предоставление таких документов не требуется, если право собственности на земельный участок или земельную долю ранее было зарегистрировано в Едином государственном реестре недвижимости. </w:t>
      </w:r>
      <w:proofErr w:type="gramStart"/>
      <w:r w:rsidRPr="00FB13FE">
        <w:rPr>
          <w:rFonts w:ascii="Times New Roman" w:hAnsi="Times New Roman" w:cs="Times New Roman"/>
          <w:sz w:val="28"/>
          <w:szCs w:val="28"/>
        </w:rPr>
        <w:t xml:space="preserve">Орган регистрации прав в течение пяти рабочих дней с даты государственной регистрации права собственности субъекта РФ или муниципального образования на земельный участок или земельную долю обязан направить уведомление об этом в соответствующий орган государственной власти, а также лицу, подавшему заявление об отказе в порядке и способами, которые установлены органом нормативно-правового регулирования. </w:t>
      </w:r>
      <w:proofErr w:type="gramEnd"/>
    </w:p>
    <w:p w:rsidR="006F0AFA" w:rsidRDefault="006F0AFA" w:rsidP="006F0AFA">
      <w:pPr>
        <w:pStyle w:val="Default"/>
        <w:ind w:firstLine="708"/>
        <w:jc w:val="both"/>
        <w:rPr>
          <w:sz w:val="19"/>
          <w:szCs w:val="19"/>
        </w:rPr>
      </w:pPr>
      <w:r w:rsidRPr="00FB13FE">
        <w:rPr>
          <w:rFonts w:ascii="Times New Roman" w:hAnsi="Times New Roman" w:cs="Times New Roman"/>
          <w:sz w:val="28"/>
          <w:szCs w:val="28"/>
        </w:rPr>
        <w:t xml:space="preserve">Заявление об отказе от права собственности можно представить в установленный офис Филиала ФГБУ "ФКП Росреестра" в каждом субъекте РФ независимо от места расположения объекта недвижимости. Перечень офисов, осуществляющих прием заявлений по экстерриториальному принципу, размещен на </w:t>
      </w:r>
      <w:proofErr w:type="gramStart"/>
      <w:r w:rsidRPr="00FB13F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3FE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13FE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FB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AFA" w:rsidRDefault="006F0AFA" w:rsidP="006F0AFA">
      <w:pPr>
        <w:pStyle w:val="Default"/>
        <w:rPr>
          <w:sz w:val="19"/>
          <w:szCs w:val="19"/>
        </w:rPr>
      </w:pPr>
    </w:p>
    <w:p w:rsidR="006F0AFA" w:rsidRDefault="006F0AFA" w:rsidP="006F0AFA">
      <w:pPr>
        <w:pStyle w:val="Default"/>
        <w:rPr>
          <w:sz w:val="19"/>
          <w:szCs w:val="19"/>
        </w:rPr>
      </w:pPr>
    </w:p>
    <w:p w:rsidR="006F0AFA" w:rsidRDefault="006F0AFA" w:rsidP="006F0AFA">
      <w:pPr>
        <w:pStyle w:val="Default"/>
        <w:rPr>
          <w:sz w:val="19"/>
          <w:szCs w:val="19"/>
        </w:rPr>
      </w:pPr>
    </w:p>
    <w:p w:rsidR="006F0AFA" w:rsidRDefault="006F0AFA"/>
    <w:sectPr w:rsidR="006F0AFA" w:rsidSect="0079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AFA"/>
    <w:rsid w:val="006F0AFA"/>
    <w:rsid w:val="0079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qwer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2</cp:revision>
  <dcterms:created xsi:type="dcterms:W3CDTF">2017-11-30T07:44:00Z</dcterms:created>
  <dcterms:modified xsi:type="dcterms:W3CDTF">2017-11-30T07:45:00Z</dcterms:modified>
</cp:coreProperties>
</file>